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02"/>
        <w:gridCol w:w="5954"/>
      </w:tblGrid>
      <w:tr w:rsidR="0004144F" w:rsidRPr="003F564E" w14:paraId="54377E4D" w14:textId="77777777" w:rsidTr="00C27B88">
        <w:trPr>
          <w:cantSplit/>
          <w:trHeight w:val="1303"/>
          <w:jc w:val="center"/>
        </w:trPr>
        <w:tc>
          <w:tcPr>
            <w:tcW w:w="34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</w:tcPr>
          <w:p w14:paraId="207A2118" w14:textId="77777777" w:rsidR="0004144F" w:rsidRPr="003F564E" w:rsidRDefault="0004144F" w:rsidP="00D46771">
            <w:pPr>
              <w:pStyle w:val="Heading1"/>
              <w:spacing w:before="120" w:after="120"/>
              <w:ind w:left="-142" w:right="-108"/>
              <w:rPr>
                <w:rFonts w:ascii="Bookman Old Style" w:hAnsi="Bookman Old Style" w:cs="Arial"/>
                <w:sz w:val="28"/>
                <w:szCs w:val="28"/>
                <w:lang w:val="bg-BG"/>
              </w:rPr>
            </w:pPr>
            <w:r w:rsidRPr="003F564E">
              <w:rPr>
                <w:rFonts w:ascii="Bookman Old Style" w:hAnsi="Bookman Old Style" w:cs="Arial"/>
                <w:color w:val="FFFFFF" w:themeColor="background1"/>
                <w:sz w:val="28"/>
                <w:szCs w:val="28"/>
                <w:lang w:val="bg-BG"/>
              </w:rPr>
              <w:t>ОПИСАНИЕ НА УСЛУГИТЕ</w:t>
            </w:r>
          </w:p>
        </w:tc>
        <w:tc>
          <w:tcPr>
            <w:tcW w:w="59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B1D2EA" w14:textId="0266364E" w:rsidR="006771C1" w:rsidRPr="003F564E" w:rsidRDefault="006771C1" w:rsidP="00334B2B">
            <w:pPr>
              <w:spacing w:line="276" w:lineRule="auto"/>
              <w:jc w:val="center"/>
              <w:rPr>
                <w:rFonts w:ascii="Bookman Old Style" w:hAnsi="Bookman Old Style" w:cs="Arial"/>
                <w:lang w:val="ru-RU" w:eastAsia="bg-BG"/>
              </w:rPr>
            </w:pPr>
            <w:r w:rsidRPr="003F564E">
              <w:rPr>
                <w:rFonts w:ascii="Bookman Old Style" w:hAnsi="Bookman Old Style" w:cs="Arial"/>
                <w:lang w:eastAsia="bg-BG"/>
              </w:rPr>
              <w:t xml:space="preserve">Приложение № </w:t>
            </w:r>
            <w:r w:rsidR="00203F74" w:rsidRPr="003F564E">
              <w:rPr>
                <w:rFonts w:ascii="Bookman Old Style" w:hAnsi="Bookman Old Style" w:cs="Arial"/>
                <w:lang w:eastAsia="bg-BG"/>
              </w:rPr>
              <w:t>1</w:t>
            </w:r>
          </w:p>
          <w:p w14:paraId="47F531C6" w14:textId="570FC6A8" w:rsidR="006771C1" w:rsidRPr="003F564E" w:rsidRDefault="006771C1" w:rsidP="00334B2B">
            <w:pPr>
              <w:spacing w:line="276" w:lineRule="auto"/>
              <w:jc w:val="center"/>
              <w:rPr>
                <w:rFonts w:ascii="Bookman Old Style" w:hAnsi="Bookman Old Style" w:cs="Arial"/>
                <w:lang w:eastAsia="bg-BG"/>
              </w:rPr>
            </w:pPr>
            <w:r w:rsidRPr="003F564E">
              <w:rPr>
                <w:rFonts w:ascii="Bookman Old Style" w:hAnsi="Bookman Old Style" w:cs="Arial"/>
                <w:lang w:eastAsia="bg-BG"/>
              </w:rPr>
              <w:t xml:space="preserve">към Договор на </w:t>
            </w:r>
            <w:r w:rsidRPr="007A5CA7">
              <w:rPr>
                <w:rFonts w:ascii="Bookman Old Style" w:hAnsi="Bookman Old Style" w:cs="Arial"/>
                <w:b/>
                <w:bCs/>
                <w:lang w:eastAsia="bg-BG"/>
              </w:rPr>
              <w:t>Булгартел</w:t>
            </w:r>
            <w:r w:rsidR="007A5CA7">
              <w:rPr>
                <w:rFonts w:ascii="Bookman Old Style" w:hAnsi="Bookman Old Style" w:cs="Arial"/>
                <w:lang w:eastAsia="bg-BG"/>
              </w:rPr>
              <w:t xml:space="preserve"> </w:t>
            </w:r>
            <w:r w:rsidR="007A5CA7" w:rsidRPr="007A5CA7">
              <w:rPr>
                <w:rFonts w:ascii="Bookman Old Style" w:hAnsi="Bookman Old Style" w:cs="Arial"/>
                <w:b/>
                <w:bCs/>
                <w:lang w:eastAsia="bg-BG"/>
              </w:rPr>
              <w:t>АД</w:t>
            </w:r>
            <w:r w:rsidRPr="007A5CA7">
              <w:rPr>
                <w:rFonts w:ascii="Bookman Old Style" w:hAnsi="Bookman Old Style" w:cs="Arial"/>
                <w:lang w:eastAsia="bg-BG"/>
              </w:rPr>
              <w:t xml:space="preserve"> </w:t>
            </w:r>
            <w:r w:rsidRPr="003F564E">
              <w:rPr>
                <w:rFonts w:ascii="Bookman Old Style" w:hAnsi="Bookman Old Style" w:cs="Arial"/>
                <w:lang w:eastAsia="bg-BG"/>
              </w:rPr>
              <w:t>№ ____________</w:t>
            </w:r>
          </w:p>
          <w:p w14:paraId="0761F66E" w14:textId="536BDFF2" w:rsidR="0004144F" w:rsidRPr="003F564E" w:rsidRDefault="006771C1" w:rsidP="00334B2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caps/>
                <w:sz w:val="22"/>
                <w:szCs w:val="22"/>
              </w:rPr>
            </w:pPr>
            <w:r w:rsidRPr="003F564E">
              <w:rPr>
                <w:rFonts w:ascii="Bookman Old Style" w:hAnsi="Bookman Old Style" w:cs="Arial"/>
                <w:lang w:eastAsia="bg-BG"/>
              </w:rPr>
              <w:t>към Договор на _________</w:t>
            </w:r>
            <w:r w:rsidR="007A5CA7">
              <w:rPr>
                <w:rFonts w:ascii="Bookman Old Style" w:hAnsi="Bookman Old Style" w:cs="Arial"/>
                <w:lang w:eastAsia="bg-BG"/>
              </w:rPr>
              <w:t>______</w:t>
            </w:r>
            <w:r w:rsidRPr="003F564E">
              <w:rPr>
                <w:rFonts w:ascii="Bookman Old Style" w:hAnsi="Bookman Old Style" w:cs="Arial"/>
                <w:lang w:eastAsia="bg-BG"/>
              </w:rPr>
              <w:t xml:space="preserve"> №____________</w:t>
            </w:r>
          </w:p>
        </w:tc>
      </w:tr>
    </w:tbl>
    <w:p w14:paraId="2BDEBBE6" w14:textId="68D210B1" w:rsidR="0004144F" w:rsidRPr="003F564E" w:rsidRDefault="0004144F" w:rsidP="00D46771">
      <w:pPr>
        <w:widowControl w:val="0"/>
        <w:shd w:val="clear" w:color="auto" w:fill="006666"/>
        <w:spacing w:before="120" w:after="120"/>
        <w:mirrorIndents/>
        <w:jc w:val="both"/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</w:pP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 xml:space="preserve">1.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 xml:space="preserve">Бизнес Интернет и </w:t>
      </w:r>
      <w:r w:rsidRPr="003F564E">
        <w:rPr>
          <w:rFonts w:ascii="Bookman Old Style" w:hAnsi="Bookman Old Style" w:cs="Arial"/>
          <w:b/>
          <w:bCs/>
          <w:color w:val="FFFFFF" w:themeColor="background1"/>
        </w:rPr>
        <w:t>IP Транзит</w:t>
      </w:r>
    </w:p>
    <w:p w14:paraId="1ADB35E8" w14:textId="77777777" w:rsidR="0004144F" w:rsidRPr="003F564E" w:rsidRDefault="0004144F" w:rsidP="00F968EE">
      <w:pPr>
        <w:widowControl w:val="0"/>
        <w:shd w:val="clear" w:color="auto" w:fill="FFFFFF" w:themeFill="background1"/>
        <w:spacing w:before="120" w:after="120"/>
        <w:mirrorIndents/>
        <w:jc w:val="both"/>
        <w:rPr>
          <w:rFonts w:ascii="Bookman Old Style" w:hAnsi="Bookman Old Style" w:cs="Arial"/>
          <w:b/>
          <w:snapToGrid w:val="0"/>
          <w:lang w:val="ru-RU"/>
        </w:rPr>
      </w:pPr>
      <w:r w:rsidRPr="003F564E">
        <w:rPr>
          <w:rFonts w:ascii="Bookman Old Style" w:hAnsi="Bookman Old Style" w:cs="Arial"/>
          <w:b/>
          <w:snapToGrid w:val="0"/>
          <w:lang w:val="ru-RU"/>
        </w:rPr>
        <w:t>1.1. Описание</w:t>
      </w:r>
    </w:p>
    <w:p w14:paraId="66AFC678" w14:textId="56936B90" w:rsidR="0004144F" w:rsidRPr="003F564E" w:rsidRDefault="0004144F" w:rsidP="00D46771">
      <w:pPr>
        <w:widowControl w:val="0"/>
        <w:spacing w:before="120" w:after="120"/>
        <w:mirrorIndents/>
        <w:jc w:val="both"/>
        <w:rPr>
          <w:rFonts w:ascii="Bookman Old Style" w:hAnsi="Bookman Old Style" w:cs="Arial"/>
          <w:snapToGrid w:val="0"/>
        </w:rPr>
      </w:pPr>
      <w:r w:rsidRPr="003F564E">
        <w:rPr>
          <w:rFonts w:ascii="Bookman Old Style" w:hAnsi="Bookman Old Style" w:cs="Arial"/>
          <w:shd w:val="clear" w:color="auto" w:fill="FFFFFF"/>
        </w:rPr>
        <w:t>Услугата осигурява на клиента симетричен достъп до Интернет - всички български и международни мрежи с гарантирана скорост. Включва и предоставяне на реални IP адреси от адресното пространство на IPv4 или IPv6.</w:t>
      </w:r>
      <w:r w:rsidRPr="003F564E">
        <w:rPr>
          <w:rFonts w:ascii="Bookman Old Style" w:hAnsi="Bookman Old Style" w:cs="Arial"/>
          <w:snapToGrid w:val="0"/>
        </w:rPr>
        <w:t xml:space="preserve"> </w:t>
      </w:r>
      <w:r w:rsidRPr="003F564E">
        <w:rPr>
          <w:rFonts w:ascii="Bookman Old Style" w:hAnsi="Bookman Old Style" w:cs="Arial"/>
          <w:shd w:val="clear" w:color="auto" w:fill="FFFFFF"/>
        </w:rPr>
        <w:t>Предоставя се по оптична свързаност до офис на клиента. Клиентът получава достъп до Интернет базирани средства за наблюдение на трафика  в реално време. Булгартел осигурява 24х7х365 професионална техническа поддръжка на услугата.</w:t>
      </w:r>
    </w:p>
    <w:p w14:paraId="005DC47C" w14:textId="77777777" w:rsidR="0004144F" w:rsidRPr="00A70B3E" w:rsidRDefault="0004144F" w:rsidP="00F968EE">
      <w:pPr>
        <w:widowControl w:val="0"/>
        <w:shd w:val="clear" w:color="auto" w:fill="FFFFFF" w:themeFill="background1"/>
        <w:spacing w:before="120" w:after="120"/>
        <w:mirrorIndents/>
        <w:jc w:val="both"/>
        <w:rPr>
          <w:rFonts w:ascii="Bookman Old Style" w:hAnsi="Bookman Old Style" w:cs="Arial"/>
          <w:b/>
          <w:snapToGrid w:val="0"/>
        </w:rPr>
      </w:pPr>
      <w:r w:rsidRPr="003F564E">
        <w:rPr>
          <w:rFonts w:ascii="Bookman Old Style" w:hAnsi="Bookman Old Style" w:cs="Arial"/>
          <w:b/>
          <w:snapToGrid w:val="0"/>
        </w:rPr>
        <w:t>1.2. Параметри на услугата</w:t>
      </w: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237"/>
      </w:tblGrid>
      <w:tr w:rsidR="0004144F" w:rsidRPr="003F564E" w14:paraId="0F5A35FF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2847893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  <w:color w:val="FFFFFF" w:themeColor="background1"/>
              </w:rPr>
            </w:pPr>
            <w:r w:rsidRPr="003F564E">
              <w:rPr>
                <w:rFonts w:ascii="Bookman Old Style" w:hAnsi="Bookman Old Style" w:cs="Arial"/>
                <w:snapToGrid w:val="0"/>
                <w:color w:val="FFFFFF" w:themeColor="background1"/>
              </w:rPr>
              <w:t>Параметър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5B66BC7F" w14:textId="17EDDF24" w:rsidR="001272FE" w:rsidRPr="003F564E" w:rsidRDefault="0004144F" w:rsidP="001272FE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  <w:color w:val="FFFFFF" w:themeColor="background1"/>
              </w:rPr>
              <w:t>Определение</w:t>
            </w:r>
          </w:p>
        </w:tc>
      </w:tr>
      <w:tr w:rsidR="0004144F" w:rsidRPr="003F564E" w14:paraId="7D8AF62F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2D633A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Капацитет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E887A77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  <w:b/>
                <w:bCs/>
                <w:shd w:val="clear" w:color="auto" w:fill="FFFFFF"/>
              </w:rPr>
            </w:pPr>
            <w:r w:rsidRPr="003F564E">
              <w:rPr>
                <w:rFonts w:ascii="Bookman Old Style" w:hAnsi="Bookman Old Style" w:cs="Arial"/>
                <w:b/>
                <w:bCs/>
                <w:shd w:val="clear" w:color="auto" w:fill="FFFFFF"/>
              </w:rPr>
              <w:t xml:space="preserve">За несподелен </w:t>
            </w:r>
            <w:r w:rsidRPr="003F564E">
              <w:rPr>
                <w:rFonts w:ascii="Bookman Old Style" w:hAnsi="Bookman Old Style" w:cs="Arial"/>
                <w:b/>
                <w:bCs/>
                <w:snapToGrid w:val="0"/>
              </w:rPr>
              <w:t xml:space="preserve">Бизнес Интернет и </w:t>
            </w:r>
            <w:r w:rsidRPr="003F564E">
              <w:rPr>
                <w:rFonts w:ascii="Bookman Old Style" w:hAnsi="Bookman Old Style" w:cs="Arial"/>
                <w:b/>
                <w:bCs/>
              </w:rPr>
              <w:t>IP Транзит</w:t>
            </w:r>
          </w:p>
          <w:p w14:paraId="14CEF72F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  <w:shd w:val="clear" w:color="auto" w:fill="FFFFFF"/>
              </w:rPr>
            </w:pPr>
            <w:r w:rsidRPr="003F564E">
              <w:rPr>
                <w:rFonts w:ascii="Bookman Old Style" w:hAnsi="Bookman Old Style" w:cs="Arial"/>
                <w:shd w:val="clear" w:color="auto" w:fill="FFFFFF"/>
              </w:rPr>
              <w:t>Определя гарантиран капацитет на симетричен достъп до Интернет. Клиентът може да заяви стойности от 1 Mbps до 1 Gbps.</w:t>
            </w:r>
          </w:p>
          <w:p w14:paraId="62ED724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  <w:b/>
                <w:bCs/>
                <w:snapToGrid w:val="0"/>
              </w:rPr>
            </w:pPr>
            <w:r w:rsidRPr="003F564E">
              <w:rPr>
                <w:rFonts w:ascii="Bookman Old Style" w:hAnsi="Bookman Old Style" w:cs="Arial"/>
                <w:b/>
                <w:bCs/>
                <w:shd w:val="clear" w:color="auto" w:fill="FFFFFF"/>
              </w:rPr>
              <w:t xml:space="preserve">За споделен </w:t>
            </w:r>
            <w:r w:rsidRPr="003F564E">
              <w:rPr>
                <w:rFonts w:ascii="Bookman Old Style" w:hAnsi="Bookman Old Style" w:cs="Arial"/>
                <w:b/>
                <w:bCs/>
                <w:snapToGrid w:val="0"/>
              </w:rPr>
              <w:t>Бизнес Интернет</w:t>
            </w:r>
          </w:p>
          <w:p w14:paraId="4A461470" w14:textId="44BD5CAF" w:rsidR="001272FE" w:rsidRPr="003F564E" w:rsidRDefault="0004144F" w:rsidP="001272FE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  <w:shd w:val="clear" w:color="auto" w:fill="FFFFFF"/>
              </w:rPr>
              <w:t>Определя споделен капацитет на симетричен достъп до Интернет. Клиентът може да заяви стойности от 1 Mbps до 100 Мbps.</w:t>
            </w:r>
          </w:p>
        </w:tc>
      </w:tr>
      <w:tr w:rsidR="0004144F" w:rsidRPr="003F564E" w14:paraId="2DC973A3" w14:textId="77777777" w:rsidTr="0061100C">
        <w:trPr>
          <w:trHeight w:val="1989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7135FAF" w14:textId="77777777" w:rsidR="0004144F" w:rsidRPr="003F564E" w:rsidRDefault="0004144F" w:rsidP="00334B2B">
            <w:pPr>
              <w:mirrorIndents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Съотношение на Български и международен трафик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D4AAB19" w14:textId="429F9C6C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Определя процентното съотношението на достъп  до Българското и международното Интернет пространство. Клиента може да заяви стойности от 0/100 (Бг/Инт) до 100/0 (Бг/Инт) в </w:t>
            </w:r>
            <w:r w:rsidR="00203F74" w:rsidRPr="003F564E">
              <w:rPr>
                <w:rFonts w:ascii="Bookman Old Style" w:hAnsi="Bookman Old Style" w:cs="Arial"/>
                <w:lang w:val="en-US"/>
              </w:rPr>
              <w:t>Mbps</w:t>
            </w:r>
            <w:r w:rsidRPr="003F564E">
              <w:rPr>
                <w:rFonts w:ascii="Bookman Old Style" w:hAnsi="Bookman Old Style" w:cs="Arial"/>
              </w:rPr>
              <w:t>.</w:t>
            </w:r>
          </w:p>
          <w:p w14:paraId="54928E7C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  <w:b/>
                <w:bCs/>
                <w:snapToGrid w:val="0"/>
              </w:rPr>
            </w:pPr>
            <w:r w:rsidRPr="003F564E">
              <w:rPr>
                <w:rFonts w:ascii="Bookman Old Style" w:hAnsi="Bookman Old Style" w:cs="Arial"/>
                <w:b/>
                <w:bCs/>
                <w:shd w:val="clear" w:color="auto" w:fill="FFFFFF"/>
              </w:rPr>
              <w:t xml:space="preserve">За споделен </w:t>
            </w:r>
            <w:r w:rsidRPr="003F564E">
              <w:rPr>
                <w:rFonts w:ascii="Bookman Old Style" w:hAnsi="Bookman Old Style" w:cs="Arial"/>
                <w:b/>
                <w:bCs/>
                <w:snapToGrid w:val="0"/>
              </w:rPr>
              <w:t>Бизнес Интернет</w:t>
            </w:r>
          </w:p>
          <w:p w14:paraId="157111ED" w14:textId="2F998F60" w:rsidR="001272FE" w:rsidRPr="003F564E" w:rsidRDefault="0004144F" w:rsidP="001272FE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Стандартните стойности са 30 Международен/70 Български Интернет.</w:t>
            </w:r>
          </w:p>
        </w:tc>
      </w:tr>
      <w:tr w:rsidR="0004144F" w:rsidRPr="003F564E" w14:paraId="2DE16D3C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465F315" w14:textId="77777777" w:rsidR="0004144F" w:rsidRPr="003F564E" w:rsidRDefault="0004144F" w:rsidP="00334B2B">
            <w:pPr>
              <w:mirrorIndents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Гарантираност на капацитета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62B2F5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Гарантираността на капацитета показва нивото на споделянето му с други потребители в Интернет пространството. </w:t>
            </w:r>
          </w:p>
          <w:p w14:paraId="71C30339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  <w:b/>
                <w:bCs/>
              </w:rPr>
              <w:t xml:space="preserve">За </w:t>
            </w:r>
            <w:r w:rsidRPr="003F564E">
              <w:rPr>
                <w:rFonts w:ascii="Bookman Old Style" w:hAnsi="Bookman Old Style" w:cs="Arial"/>
                <w:b/>
                <w:bCs/>
                <w:shd w:val="clear" w:color="auto" w:fill="FFFFFF"/>
              </w:rPr>
              <w:t xml:space="preserve">несподелен </w:t>
            </w:r>
            <w:r w:rsidRPr="003F564E">
              <w:rPr>
                <w:rFonts w:ascii="Bookman Old Style" w:hAnsi="Bookman Old Style" w:cs="Arial"/>
                <w:b/>
                <w:bCs/>
                <w:snapToGrid w:val="0"/>
              </w:rPr>
              <w:t xml:space="preserve">Бизнес Интернет и </w:t>
            </w:r>
            <w:r w:rsidRPr="003F564E">
              <w:rPr>
                <w:rFonts w:ascii="Bookman Old Style" w:hAnsi="Bookman Old Style" w:cs="Arial"/>
                <w:b/>
                <w:bCs/>
              </w:rPr>
              <w:t>IP Транзит</w:t>
            </w:r>
            <w:r w:rsidRPr="003F564E">
              <w:rPr>
                <w:rFonts w:ascii="Bookman Old Style" w:hAnsi="Bookman Old Style" w:cs="Arial"/>
              </w:rPr>
              <w:t xml:space="preserve"> капацитета е 100% гарантиран. </w:t>
            </w:r>
          </w:p>
          <w:p w14:paraId="615FA8F3" w14:textId="18B70669" w:rsidR="001272FE" w:rsidRPr="003F564E" w:rsidRDefault="0004144F" w:rsidP="001272FE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  <w:b/>
                <w:bCs/>
                <w:shd w:val="clear" w:color="auto" w:fill="FFFFFF"/>
              </w:rPr>
              <w:t xml:space="preserve">За споделен </w:t>
            </w:r>
            <w:r w:rsidRPr="003F564E">
              <w:rPr>
                <w:rFonts w:ascii="Bookman Old Style" w:hAnsi="Bookman Old Style" w:cs="Arial"/>
                <w:b/>
                <w:bCs/>
                <w:snapToGrid w:val="0"/>
              </w:rPr>
              <w:t>Бизнес Интернет</w:t>
            </w:r>
            <w:r w:rsidRPr="003F564E">
              <w:rPr>
                <w:rFonts w:ascii="Bookman Old Style" w:hAnsi="Bookman Old Style" w:cs="Arial"/>
                <w:snapToGrid w:val="0"/>
              </w:rPr>
              <w:t xml:space="preserve"> гарантираността е в зависимост от </w:t>
            </w:r>
            <w:r w:rsidRPr="003F564E">
              <w:rPr>
                <w:rFonts w:ascii="Bookman Old Style" w:hAnsi="Bookman Old Style" w:cs="Arial"/>
              </w:rPr>
              <w:t>използвания капацитет, който е споделен с други клиенти и може да се използва до максималния заявен капацитет в зависимост от натоварването в конкретния момент.</w:t>
            </w:r>
          </w:p>
        </w:tc>
      </w:tr>
      <w:tr w:rsidR="0004144F" w:rsidRPr="00FA23AD" w14:paraId="1587A1D0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C287369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lastRenderedPageBreak/>
              <w:t>Точка на предоставяне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6E04A19" w14:textId="407D9AA0" w:rsidR="001272FE" w:rsidRPr="003F564E" w:rsidRDefault="0004144F" w:rsidP="001272FE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Клиентът заявява адреса на точката на предоставяне на услугата. </w:t>
            </w:r>
          </w:p>
        </w:tc>
      </w:tr>
      <w:tr w:rsidR="0004144F" w:rsidRPr="003F564E" w14:paraId="06A26F3B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F575E7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Тип на свързаност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5CEB92B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  <w:shd w:val="clear" w:color="auto" w:fill="FFFFFF"/>
              </w:rPr>
            </w:pPr>
            <w:r w:rsidRPr="003F564E">
              <w:rPr>
                <w:rFonts w:ascii="Bookman Old Style" w:hAnsi="Bookman Old Style" w:cs="Arial"/>
                <w:shd w:val="clear" w:color="auto" w:fill="FFFFFF"/>
              </w:rPr>
              <w:t xml:space="preserve">Свързаността може да бъде по оптичен или меден кабел или </w:t>
            </w:r>
            <w:r w:rsidRPr="003F564E">
              <w:rPr>
                <w:rFonts w:ascii="Bookman Old Style" w:hAnsi="Bookman Old Style" w:cs="Arial"/>
                <w:shd w:val="clear" w:color="auto" w:fill="FFFFFF"/>
                <w:lang w:val="en-US"/>
              </w:rPr>
              <w:t>MW</w:t>
            </w:r>
            <w:r w:rsidRPr="003F564E">
              <w:rPr>
                <w:rFonts w:ascii="Bookman Old Style" w:hAnsi="Bookman Old Style" w:cs="Arial"/>
                <w:shd w:val="clear" w:color="auto" w:fill="FFFFFF"/>
              </w:rPr>
              <w:t xml:space="preserve"> в зависимост от техническата възможност и предпочитанията на клиента.</w:t>
            </w:r>
          </w:p>
        </w:tc>
      </w:tr>
      <w:tr w:rsidR="0004144F" w:rsidRPr="003F564E" w14:paraId="5E67DF44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091DE49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Интерфейс в точката на предоставяне на услугата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70964AC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  <w:shd w:val="clear" w:color="auto" w:fill="FFFFFF"/>
              </w:rPr>
              <w:t xml:space="preserve">Определя физическия интерфейс на точката на предоставяне на услугата. Може да бъде 10/100, 1000 </w:t>
            </w:r>
            <w:r w:rsidRPr="003F564E">
              <w:rPr>
                <w:rFonts w:ascii="Bookman Old Style" w:hAnsi="Bookman Old Style" w:cs="Arial"/>
                <w:shd w:val="clear" w:color="auto" w:fill="FFFFFF"/>
                <w:lang w:val="en-US"/>
              </w:rPr>
              <w:t>Mbps</w:t>
            </w:r>
            <w:r w:rsidRPr="003F564E">
              <w:rPr>
                <w:rFonts w:ascii="Bookman Old Style" w:hAnsi="Bookman Old Style" w:cs="Arial"/>
                <w:shd w:val="clear" w:color="auto" w:fill="FFFFFF"/>
              </w:rPr>
              <w:t xml:space="preserve"> по меден порт или 1, 10 </w:t>
            </w:r>
            <w:r w:rsidRPr="003F564E">
              <w:rPr>
                <w:rFonts w:ascii="Bookman Old Style" w:hAnsi="Bookman Old Style" w:cs="Arial"/>
                <w:shd w:val="clear" w:color="auto" w:fill="FFFFFF"/>
                <w:lang w:val="en-US"/>
              </w:rPr>
              <w:t>Gbps</w:t>
            </w:r>
            <w:r w:rsidRPr="003F564E">
              <w:rPr>
                <w:rFonts w:ascii="Bookman Old Style" w:hAnsi="Bookman Old Style" w:cs="Arial"/>
                <w:shd w:val="clear" w:color="auto" w:fill="FFFFFF"/>
              </w:rPr>
              <w:t xml:space="preserve"> по оптичен порт. Определя се от предпочитанията на клиента.</w:t>
            </w:r>
          </w:p>
        </w:tc>
      </w:tr>
      <w:tr w:rsidR="0004144F" w:rsidRPr="003F564E" w14:paraId="3BD3C4C6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1ED2A2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Защитеност на свързаността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2776DC5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Стандартната услуга се реализира по една физическа свързаност. </w:t>
            </w:r>
          </w:p>
          <w:p w14:paraId="0ABAD03F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Резервирана свързаност – по желание на клиента услугата може да се резервира по две физически свързаности. </w:t>
            </w:r>
          </w:p>
        </w:tc>
      </w:tr>
      <w:tr w:rsidR="0004144F" w:rsidRPr="003F564E" w14:paraId="3D2805D3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630A92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Протокол за рутиране 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3D568F3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Използваният протокол за рутиране е BGP v4. Клиентът може да заяви и статично рутиране.</w:t>
            </w:r>
          </w:p>
        </w:tc>
      </w:tr>
      <w:tr w:rsidR="0004144F" w:rsidRPr="003F564E" w14:paraId="211C9728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374376F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Загуба на пакети (</w:t>
            </w:r>
            <w:r w:rsidRPr="003F564E">
              <w:rPr>
                <w:rFonts w:ascii="Bookman Old Style" w:hAnsi="Bookman Old Style" w:cs="Arial"/>
                <w:lang w:val="en-US"/>
              </w:rPr>
              <w:t>Packet loss</w:t>
            </w:r>
            <w:r w:rsidRPr="003F564E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C7F779D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Булгартел предоставя услугата при загуба на пакети по-малка от 0,1%. Стойността е средна за месец и се измерва на входа на мрежата на Булгартел при липса на клиентски трафик.</w:t>
            </w:r>
          </w:p>
        </w:tc>
      </w:tr>
      <w:tr w:rsidR="0004144F" w:rsidRPr="003F564E" w14:paraId="7F5B8A33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0DF9A31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  <w:lang w:val="en-US"/>
              </w:rPr>
            </w:pPr>
            <w:r w:rsidRPr="003F564E">
              <w:rPr>
                <w:rFonts w:ascii="Bookman Old Style" w:hAnsi="Bookman Old Style" w:cs="Arial"/>
              </w:rPr>
              <w:t>Латенция</w:t>
            </w:r>
            <w:r w:rsidRPr="003F564E">
              <w:rPr>
                <w:rFonts w:ascii="Bookman Old Style" w:hAnsi="Bookman Old Style" w:cs="Arial"/>
                <w:lang w:val="en-US"/>
              </w:rPr>
              <w:t xml:space="preserve"> (Latency)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D2B40A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Латенцията на услугата е по-малка от </w:t>
            </w:r>
            <w:r w:rsidRPr="003F564E">
              <w:rPr>
                <w:rFonts w:ascii="Bookman Old Style" w:hAnsi="Bookman Old Style" w:cs="Arial"/>
                <w:lang w:val="en-US"/>
              </w:rPr>
              <w:t>5</w:t>
            </w:r>
            <w:r w:rsidRPr="003F564E">
              <w:rPr>
                <w:rFonts w:ascii="Bookman Old Style" w:hAnsi="Bookman Old Style" w:cs="Arial"/>
              </w:rPr>
              <w:t xml:space="preserve">0 </w:t>
            </w:r>
            <w:r w:rsidRPr="003F564E">
              <w:rPr>
                <w:rFonts w:ascii="Bookman Old Style" w:hAnsi="Bookman Old Style" w:cs="Arial"/>
                <w:lang w:val="en-US"/>
              </w:rPr>
              <w:t xml:space="preserve">ms </w:t>
            </w:r>
            <w:r w:rsidRPr="003F564E">
              <w:rPr>
                <w:rFonts w:ascii="Bookman Old Style" w:hAnsi="Bookman Old Style" w:cs="Arial"/>
              </w:rPr>
              <w:t xml:space="preserve">за Европа и по-малка от </w:t>
            </w:r>
            <w:r w:rsidRPr="003F564E">
              <w:rPr>
                <w:rFonts w:ascii="Bookman Old Style" w:hAnsi="Bookman Old Style" w:cs="Arial"/>
                <w:lang w:val="en-US"/>
              </w:rPr>
              <w:t>8</w:t>
            </w:r>
            <w:r w:rsidRPr="003F564E">
              <w:rPr>
                <w:rFonts w:ascii="Bookman Old Style" w:hAnsi="Bookman Old Style" w:cs="Arial"/>
              </w:rPr>
              <w:t xml:space="preserve">0 </w:t>
            </w:r>
            <w:r w:rsidRPr="003F564E">
              <w:rPr>
                <w:rFonts w:ascii="Bookman Old Style" w:hAnsi="Bookman Old Style" w:cs="Arial"/>
                <w:lang w:val="en-US"/>
              </w:rPr>
              <w:t xml:space="preserve">ms </w:t>
            </w:r>
            <w:r w:rsidRPr="003F564E">
              <w:rPr>
                <w:rFonts w:ascii="Bookman Old Style" w:hAnsi="Bookman Old Style" w:cs="Arial"/>
              </w:rPr>
              <w:t>за Северна Америка. Стойността се измерва на входа на мрежата на Булгартел при липса на клиентски трафик.</w:t>
            </w:r>
          </w:p>
        </w:tc>
      </w:tr>
      <w:tr w:rsidR="0004144F" w:rsidRPr="003F564E" w14:paraId="45D2413A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5D1B066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Брой реални </w:t>
            </w:r>
            <w:r w:rsidRPr="003F564E">
              <w:rPr>
                <w:rFonts w:ascii="Bookman Old Style" w:hAnsi="Bookman Old Style" w:cs="Arial"/>
                <w:lang w:val="en-US"/>
              </w:rPr>
              <w:t>IP</w:t>
            </w:r>
            <w:r w:rsidRPr="003F564E">
              <w:rPr>
                <w:rFonts w:ascii="Bookman Old Style" w:hAnsi="Bookman Old Style" w:cs="Arial"/>
              </w:rPr>
              <w:t xml:space="preserve"> адреси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8692C39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За предоставяне на услугата клиента получава един реален </w:t>
            </w:r>
            <w:r w:rsidRPr="003F564E">
              <w:rPr>
                <w:rFonts w:ascii="Bookman Old Style" w:hAnsi="Bookman Old Style" w:cs="Arial"/>
                <w:lang w:val="en-US"/>
              </w:rPr>
              <w:t>IP</w:t>
            </w:r>
            <w:r w:rsidRPr="003F564E">
              <w:rPr>
                <w:rFonts w:ascii="Bookman Old Style" w:hAnsi="Bookman Old Style" w:cs="Arial"/>
              </w:rPr>
              <w:t xml:space="preserve"> адрес. Клиентът може да заяви допълнителни реални </w:t>
            </w:r>
            <w:r w:rsidRPr="003F564E">
              <w:rPr>
                <w:rFonts w:ascii="Bookman Old Style" w:hAnsi="Bookman Old Style" w:cs="Arial"/>
                <w:lang w:val="en-US"/>
              </w:rPr>
              <w:t>IP</w:t>
            </w:r>
            <w:r w:rsidRPr="003F564E">
              <w:rPr>
                <w:rFonts w:ascii="Bookman Old Style" w:hAnsi="Bookman Old Style" w:cs="Arial"/>
              </w:rPr>
              <w:t xml:space="preserve"> адреси от </w:t>
            </w:r>
            <w:r w:rsidRPr="003F564E">
              <w:rPr>
                <w:rFonts w:ascii="Bookman Old Style" w:hAnsi="Bookman Old Style" w:cs="Arial"/>
                <w:lang w:val="en-US"/>
              </w:rPr>
              <w:t>IPv</w:t>
            </w:r>
            <w:r w:rsidRPr="003F564E">
              <w:rPr>
                <w:rFonts w:ascii="Bookman Old Style" w:hAnsi="Bookman Old Style" w:cs="Arial"/>
              </w:rPr>
              <w:t xml:space="preserve">4 и/или </w:t>
            </w:r>
            <w:r w:rsidRPr="003F564E">
              <w:rPr>
                <w:rFonts w:ascii="Bookman Old Style" w:hAnsi="Bookman Old Style" w:cs="Arial"/>
                <w:lang w:val="en-US"/>
              </w:rPr>
              <w:t>IPv</w:t>
            </w:r>
            <w:r w:rsidRPr="003F564E">
              <w:rPr>
                <w:rFonts w:ascii="Bookman Old Style" w:hAnsi="Bookman Old Style" w:cs="Arial"/>
              </w:rPr>
              <w:t>6 адресно пространство.</w:t>
            </w:r>
          </w:p>
        </w:tc>
      </w:tr>
      <w:tr w:rsidR="0004144F" w:rsidRPr="003F564E" w14:paraId="4F7F8994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E1D2297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Достъпност на услугата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EC4D08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Достъпността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 w:cs="Arial"/>
                <w:lang w:val="en-US"/>
              </w:rPr>
              <w:t>SLA</w:t>
            </w:r>
            <w:r w:rsidRPr="003F564E">
              <w:rPr>
                <w:rFonts w:ascii="Bookman Old Style" w:hAnsi="Bookman Old Style" w:cs="Arial"/>
              </w:rPr>
              <w:t xml:space="preserve">)“. Тя се измерва на месечна база като Булгартел гарантира стойност </w:t>
            </w:r>
            <w:r w:rsidRPr="003F564E">
              <w:rPr>
                <w:rFonts w:ascii="Bookman Old Style" w:hAnsi="Bookman Old Style" w:cs="Arial"/>
                <w:lang w:val="ru-RU"/>
              </w:rPr>
              <w:t>99,85% за резервирана свързаност и 99,50% при стандартна.</w:t>
            </w:r>
          </w:p>
        </w:tc>
      </w:tr>
      <w:tr w:rsidR="0004144F" w:rsidRPr="003F564E" w14:paraId="2CAA755B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ACDCCC1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Време за възстановяване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434E7B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Време за възстановяване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 w:cs="Arial"/>
                <w:lang w:val="en-US"/>
              </w:rPr>
              <w:t>SLA</w:t>
            </w:r>
            <w:r w:rsidRPr="003F564E">
              <w:rPr>
                <w:rFonts w:ascii="Bookman Old Style" w:hAnsi="Bookman Old Style" w:cs="Arial"/>
              </w:rPr>
              <w:t>)“. За град София тя е 4 часа, а за останалата част на страната е 8 часа.</w:t>
            </w:r>
          </w:p>
        </w:tc>
      </w:tr>
      <w:tr w:rsidR="0004144F" w:rsidRPr="003F564E" w14:paraId="4B912434" w14:textId="77777777" w:rsidTr="0061100C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264F31C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>Специфични параметри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5CF44D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 w:cs="Arial"/>
              </w:rPr>
            </w:pPr>
            <w:r w:rsidRPr="003F564E">
              <w:rPr>
                <w:rFonts w:ascii="Bookman Old Style" w:hAnsi="Bookman Old Style" w:cs="Arial"/>
              </w:rPr>
              <w:t xml:space="preserve">Клиентът може да заяви допълнителни специфични параметри като определено рутиране, достъп и др. </w:t>
            </w:r>
          </w:p>
        </w:tc>
      </w:tr>
    </w:tbl>
    <w:p w14:paraId="39909177" w14:textId="77777777" w:rsidR="00EA2E54" w:rsidRPr="003F564E" w:rsidRDefault="00EA2E54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lang w:val="ru-RU"/>
        </w:rPr>
      </w:pPr>
    </w:p>
    <w:p w14:paraId="1A26C3E6" w14:textId="7A295253" w:rsidR="0004144F" w:rsidRPr="003F564E" w:rsidRDefault="0004144F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</w:rPr>
      </w:pPr>
      <w:r w:rsidRPr="003F564E">
        <w:rPr>
          <w:rFonts w:ascii="Bookman Old Style" w:hAnsi="Bookman Old Style" w:cs="Arial"/>
          <w:b/>
          <w:snapToGrid w:val="0"/>
          <w:lang w:val="ru-RU"/>
        </w:rPr>
        <w:t>1.3. Изисквания към клиента</w:t>
      </w:r>
    </w:p>
    <w:p w14:paraId="1A3506FE" w14:textId="7F59FEEF" w:rsidR="00D46771" w:rsidRPr="003F564E" w:rsidRDefault="0004144F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snapToGrid w:val="0"/>
        </w:rPr>
      </w:pPr>
      <w:r w:rsidRPr="003F564E">
        <w:rPr>
          <w:rFonts w:ascii="Bookman Old Style" w:hAnsi="Bookman Old Style" w:cs="Arial"/>
          <w:snapToGrid w:val="0"/>
        </w:rPr>
        <w:t>Клиентът трябва да предостави данни за своята автономна система (AS), както и името на AS-SET обекта в базата данни на RIPE, ако използва такъв.</w:t>
      </w:r>
    </w:p>
    <w:p w14:paraId="1E1E4869" w14:textId="7C2A34EB" w:rsidR="0004144F" w:rsidRPr="003F564E" w:rsidRDefault="0004144F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snapToGrid w:val="0"/>
        </w:rPr>
      </w:pPr>
      <w:r w:rsidRPr="003F564E">
        <w:rPr>
          <w:rFonts w:ascii="Bookman Old Style" w:hAnsi="Bookman Old Style" w:cs="Arial"/>
          <w:snapToGrid w:val="0"/>
        </w:rPr>
        <w:t xml:space="preserve">Клиентът може да анонсира през BGP сесията само своите мрежи и мрежите на своите клиенти, на които той предоставя </w:t>
      </w:r>
      <w:r w:rsidR="00DF5703" w:rsidRPr="003F564E">
        <w:rPr>
          <w:rFonts w:ascii="Bookman Old Style" w:hAnsi="Bookman Old Style" w:cs="Arial"/>
          <w:snapToGrid w:val="0"/>
        </w:rPr>
        <w:t>интернет</w:t>
      </w:r>
      <w:r w:rsidRPr="003F564E">
        <w:rPr>
          <w:rFonts w:ascii="Bookman Old Style" w:hAnsi="Bookman Old Style" w:cs="Arial"/>
          <w:snapToGrid w:val="0"/>
        </w:rPr>
        <w:t xml:space="preserve"> достъп. Приемат се анонси на префикси равни или по-общи от /24 (C клас мрежа). Не се приемат martians и bogons (частни, специални и неалокирани мрежи). Списъкът на тези мрежи трябва да бъде предоставен на Булгартел преди активиране на услугата.</w:t>
      </w:r>
    </w:p>
    <w:p w14:paraId="0ACC9D78" w14:textId="6E456929" w:rsidR="0004144F" w:rsidRPr="003F564E" w:rsidRDefault="0004144F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snapToGrid w:val="0"/>
        </w:rPr>
      </w:pPr>
      <w:r w:rsidRPr="003F564E">
        <w:rPr>
          <w:rFonts w:ascii="Bookman Old Style" w:hAnsi="Bookman Old Style" w:cs="Arial"/>
          <w:snapToGrid w:val="0"/>
        </w:rPr>
        <w:t>Клиентът трябва да поддържа коректно описанието на route обектите и AS-SET обектите си в базата данни на RIPE.</w:t>
      </w:r>
    </w:p>
    <w:p w14:paraId="3F28D58C" w14:textId="20A1E393" w:rsidR="00C953BE" w:rsidRPr="003F564E" w:rsidRDefault="0004144F" w:rsidP="00203F74">
      <w:pPr>
        <w:widowControl w:val="0"/>
        <w:shd w:val="clear" w:color="auto" w:fill="006666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color w:val="FFFFFF" w:themeColor="background1"/>
        </w:rPr>
      </w:pP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>2. Директна свързаност –  Тъмно влакно (Dark fibre)</w:t>
      </w:r>
    </w:p>
    <w:p w14:paraId="307D3F30" w14:textId="77777777" w:rsidR="0004144F" w:rsidRPr="003F564E" w:rsidRDefault="0004144F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</w:rPr>
      </w:pPr>
      <w:r w:rsidRPr="003F564E">
        <w:rPr>
          <w:rFonts w:ascii="Bookman Old Style" w:hAnsi="Bookman Old Style" w:cs="Arial"/>
          <w:b/>
          <w:snapToGrid w:val="0"/>
        </w:rPr>
        <w:t>2.1. Описание</w:t>
      </w:r>
    </w:p>
    <w:p w14:paraId="39FD2E7D" w14:textId="6C0E16E2" w:rsidR="00DF5703" w:rsidRPr="003F564E" w:rsidRDefault="0004144F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snapToGrid w:val="0"/>
        </w:rPr>
      </w:pPr>
      <w:r w:rsidRPr="003F564E">
        <w:rPr>
          <w:rFonts w:ascii="Bookman Old Style" w:hAnsi="Bookman Old Style" w:cs="Arial"/>
          <w:shd w:val="clear" w:color="auto" w:fill="FFFFFF"/>
        </w:rPr>
        <w:t>Булгартел предоставя на клиента тъмни оптични влакна (dark fibres) под наем от оптичната мрежа с най-висока надеждност</w:t>
      </w:r>
      <w:r w:rsidRPr="003F564E">
        <w:rPr>
          <w:rFonts w:ascii="Bookman Old Style" w:hAnsi="Bookman Old Style" w:cs="Arial"/>
        </w:rPr>
        <w:t xml:space="preserve">. </w:t>
      </w:r>
      <w:r w:rsidRPr="003F564E">
        <w:rPr>
          <w:rFonts w:ascii="Bookman Old Style" w:hAnsi="Bookman Old Style" w:cs="Arial"/>
          <w:shd w:val="clear" w:color="auto" w:fill="FFFFFF"/>
        </w:rPr>
        <w:t>Булгартел осигурява 24х7х365 професионална техническа поддръжка на услугата.</w:t>
      </w:r>
    </w:p>
    <w:p w14:paraId="39F79F58" w14:textId="6BA8CDB4" w:rsidR="000F60D7" w:rsidRPr="003F564E" w:rsidRDefault="0004144F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</w:rPr>
      </w:pPr>
      <w:r w:rsidRPr="003F564E">
        <w:rPr>
          <w:rFonts w:ascii="Bookman Old Style" w:hAnsi="Bookman Old Style" w:cs="Arial"/>
          <w:b/>
          <w:snapToGrid w:val="0"/>
        </w:rPr>
        <w:t>2.2. Параметри на услугата</w:t>
      </w: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237"/>
      </w:tblGrid>
      <w:tr w:rsidR="0004144F" w:rsidRPr="003F564E" w14:paraId="04C95E74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185779E9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color w:val="FFFFFF" w:themeColor="background1"/>
              </w:rPr>
            </w:pPr>
            <w:r w:rsidRPr="003F564E">
              <w:rPr>
                <w:rFonts w:ascii="Bookman Old Style" w:hAnsi="Bookman Old Style"/>
                <w:snapToGrid w:val="0"/>
                <w:color w:val="FFFFFF" w:themeColor="background1"/>
              </w:rPr>
              <w:t>Параметър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6EEC92D1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color w:val="FFFFFF" w:themeColor="background1"/>
              </w:rPr>
            </w:pPr>
            <w:r w:rsidRPr="003F564E">
              <w:rPr>
                <w:rFonts w:ascii="Bookman Old Style" w:hAnsi="Bookman Old Style"/>
                <w:color w:val="FFFFFF" w:themeColor="background1"/>
              </w:rPr>
              <w:t>Определение</w:t>
            </w:r>
          </w:p>
        </w:tc>
      </w:tr>
      <w:tr w:rsidR="0004144F" w:rsidRPr="003F564E" w14:paraId="7C135A4F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C394BCD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Координати на крайните точки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D1DD22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 xml:space="preserve">Крайните точки за предоставяне на услугата са позиции в съществуващи </w:t>
            </w:r>
            <w:r w:rsidRPr="003F564E">
              <w:rPr>
                <w:rFonts w:ascii="Bookman Old Style" w:hAnsi="Bookman Old Style"/>
                <w:bCs/>
                <w:lang w:val="en-US"/>
              </w:rPr>
              <w:t>ODF</w:t>
            </w:r>
            <w:r w:rsidRPr="003F564E">
              <w:rPr>
                <w:rFonts w:ascii="Bookman Old Style" w:hAnsi="Bookman Old Style"/>
                <w:bCs/>
              </w:rPr>
              <w:t xml:space="preserve"> в помещения ползвани от Булгартел. По изключение присъединяването може да стане в съществуваща муфа на оптичния кабел.</w:t>
            </w:r>
          </w:p>
        </w:tc>
      </w:tr>
      <w:tr w:rsidR="0004144F" w:rsidRPr="00FA23AD" w14:paraId="4E15EBD4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D7C819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Брой и тип оптични влакна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C832456" w14:textId="46A33322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Клиен</w:t>
            </w:r>
            <w:r w:rsidR="00BA7C79" w:rsidRPr="003F564E">
              <w:rPr>
                <w:rFonts w:ascii="Bookman Old Style" w:hAnsi="Bookman Old Style"/>
                <w:bCs/>
              </w:rPr>
              <w:t>т</w:t>
            </w:r>
            <w:r w:rsidRPr="003F564E">
              <w:rPr>
                <w:rFonts w:ascii="Bookman Old Style" w:hAnsi="Bookman Old Style"/>
                <w:bCs/>
              </w:rPr>
              <w:t>ът заявява желания брой оптични влакна. Типът на влакн</w:t>
            </w:r>
            <w:r w:rsidR="00BA7C79" w:rsidRPr="003F564E">
              <w:rPr>
                <w:rFonts w:ascii="Bookman Old Style" w:hAnsi="Bookman Old Style"/>
                <w:bCs/>
              </w:rPr>
              <w:t>а</w:t>
            </w:r>
            <w:r w:rsidRPr="003F564E">
              <w:rPr>
                <w:rFonts w:ascii="Bookman Old Style" w:hAnsi="Bookman Old Style"/>
                <w:bCs/>
              </w:rPr>
              <w:t xml:space="preserve">та е </w:t>
            </w:r>
            <w:r w:rsidRPr="003F564E">
              <w:rPr>
                <w:rFonts w:ascii="Bookman Old Style" w:hAnsi="Bookman Old Style"/>
                <w:bCs/>
                <w:shd w:val="clear" w:color="auto" w:fill="FFFFFF"/>
              </w:rPr>
              <w:t>G. 652 и/или G. 655.</w:t>
            </w:r>
            <w:r w:rsidRPr="003F564E">
              <w:rPr>
                <w:rFonts w:ascii="Bookman Old Style" w:hAnsi="Bookman Old Style"/>
                <w:bCs/>
              </w:rPr>
              <w:t xml:space="preserve"> </w:t>
            </w:r>
          </w:p>
        </w:tc>
      </w:tr>
      <w:tr w:rsidR="0004144F" w:rsidRPr="00FA23AD" w14:paraId="51AD9166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A05162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Дължина на оптичното трасе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02EE254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 xml:space="preserve">Булгартел предоставя информация за дължината на оптичното трасе измерена с </w:t>
            </w:r>
            <w:r w:rsidRPr="003F564E">
              <w:rPr>
                <w:rFonts w:ascii="Bookman Old Style" w:hAnsi="Bookman Old Style"/>
                <w:bCs/>
                <w:shd w:val="clear" w:color="auto" w:fill="FFFFFF"/>
              </w:rPr>
              <w:t>измервателен уред – OTDR (optical time-domain reflectometer).</w:t>
            </w:r>
          </w:p>
        </w:tc>
      </w:tr>
      <w:tr w:rsidR="0004144F" w:rsidRPr="00FA23AD" w14:paraId="73F4E453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AAFCAA7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Оптично затихване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4FE1EEB" w14:textId="5739AB40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  <w:shd w:val="clear" w:color="auto" w:fill="FFFFFF"/>
              </w:rPr>
            </w:pPr>
            <w:r w:rsidRPr="003F564E">
              <w:rPr>
                <w:rFonts w:ascii="Bookman Old Style" w:hAnsi="Bookman Old Style"/>
                <w:bCs/>
                <w:shd w:val="clear" w:color="auto" w:fill="FFFFFF"/>
              </w:rPr>
              <w:t>Измерването на оптичното затихване се извършва с измервателен уред – OTDR (optical time-domain reflectometer). Измерванията се правят при дължина на вълната 1550 и 1310 nm в двете посоки.</w:t>
            </w:r>
          </w:p>
        </w:tc>
      </w:tr>
      <w:tr w:rsidR="0004144F" w:rsidRPr="00FA23AD" w14:paraId="05810C4E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4E844E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Оптични конектори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DA747F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 xml:space="preserve">При свързване на </w:t>
            </w:r>
            <w:r w:rsidRPr="003F564E">
              <w:rPr>
                <w:rFonts w:ascii="Bookman Old Style" w:hAnsi="Bookman Old Style"/>
                <w:bCs/>
                <w:lang w:val="en-US"/>
              </w:rPr>
              <w:t>ODF</w:t>
            </w:r>
            <w:r w:rsidRPr="003F564E">
              <w:rPr>
                <w:rFonts w:ascii="Bookman Old Style" w:hAnsi="Bookman Old Style"/>
                <w:bCs/>
              </w:rPr>
              <w:t xml:space="preserve"> видът на оптичните конектори се определя от съществуващата инсталация и от предпочитанията на клиента. </w:t>
            </w:r>
          </w:p>
        </w:tc>
      </w:tr>
      <w:tr w:rsidR="0004144F" w:rsidRPr="00FA23AD" w14:paraId="637D9455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2C1AE94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Достъпност на услугата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B533DFB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Достъпността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/>
                <w:bCs/>
                <w:lang w:val="en-US"/>
              </w:rPr>
              <w:t>SLA</w:t>
            </w:r>
            <w:r w:rsidRPr="003F564E">
              <w:rPr>
                <w:rFonts w:ascii="Bookman Old Style" w:hAnsi="Bookman Old Style"/>
                <w:bCs/>
              </w:rPr>
              <w:t xml:space="preserve">)“. Тя се измерва на месечна база като Булгартел гарантира стойност </w:t>
            </w:r>
            <w:r w:rsidRPr="003F564E">
              <w:rPr>
                <w:rFonts w:ascii="Bookman Old Style" w:hAnsi="Bookman Old Style"/>
                <w:bCs/>
                <w:lang w:val="ru-RU"/>
              </w:rPr>
              <w:t>99,50%.</w:t>
            </w:r>
          </w:p>
        </w:tc>
      </w:tr>
      <w:tr w:rsidR="0004144F" w:rsidRPr="003F564E" w14:paraId="17172C17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3B06C06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Време за възстановяване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22D18A5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Време за възстановяване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/>
                <w:bCs/>
                <w:lang w:val="en-US"/>
              </w:rPr>
              <w:t>SLA</w:t>
            </w:r>
            <w:r w:rsidRPr="003F564E">
              <w:rPr>
                <w:rFonts w:ascii="Bookman Old Style" w:hAnsi="Bookman Old Style"/>
                <w:bCs/>
              </w:rPr>
              <w:t>)“. За град София тя е 4 часа, а за останалата част на страната е 8 часа.</w:t>
            </w:r>
          </w:p>
        </w:tc>
      </w:tr>
      <w:tr w:rsidR="0004144F" w:rsidRPr="003F564E" w14:paraId="6307E91B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F03200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Специфични параметри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5F0D42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 xml:space="preserve">Клиентът може да заяви допълнителни параметри като определен маршрут и др. </w:t>
            </w:r>
          </w:p>
        </w:tc>
      </w:tr>
    </w:tbl>
    <w:p w14:paraId="17B5E30C" w14:textId="77777777" w:rsidR="00CB00BC" w:rsidRDefault="00CB00BC" w:rsidP="00CB00BC">
      <w:pPr>
        <w:widowControl w:val="0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</w:pPr>
    </w:p>
    <w:p w14:paraId="4186A433" w14:textId="47B8CDA4" w:rsidR="0004144F" w:rsidRPr="003F564E" w:rsidRDefault="0004144F" w:rsidP="00203F74">
      <w:pPr>
        <w:widowControl w:val="0"/>
        <w:shd w:val="clear" w:color="auto" w:fill="006666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color w:val="FFFFFF" w:themeColor="background1"/>
        </w:rPr>
      </w:pP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 xml:space="preserve">3.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 xml:space="preserve">Директна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 xml:space="preserve">свързаност –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>Наета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 xml:space="preserve"> линия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>(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en-US"/>
        </w:rPr>
        <w:t>SDH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 xml:space="preserve"> и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en-US"/>
        </w:rPr>
        <w:t>DWDM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>)</w:t>
      </w:r>
    </w:p>
    <w:p w14:paraId="655607E0" w14:textId="77777777" w:rsidR="0004144F" w:rsidRPr="003F564E" w:rsidRDefault="0004144F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lang w:val="ru-RU"/>
        </w:rPr>
      </w:pPr>
      <w:r w:rsidRPr="003F564E">
        <w:rPr>
          <w:rFonts w:ascii="Bookman Old Style" w:hAnsi="Bookman Old Style" w:cs="Arial"/>
          <w:b/>
          <w:snapToGrid w:val="0"/>
          <w:lang w:val="ru-RU"/>
        </w:rPr>
        <w:t>3.1. Описание</w:t>
      </w:r>
    </w:p>
    <w:p w14:paraId="307903ED" w14:textId="088A9FEA" w:rsidR="0004144F" w:rsidRPr="003F564E" w:rsidRDefault="0004144F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snapToGrid w:val="0"/>
        </w:rPr>
      </w:pPr>
      <w:r w:rsidRPr="003F564E">
        <w:rPr>
          <w:rFonts w:ascii="Bookman Old Style" w:hAnsi="Bookman Old Style" w:cs="Arial"/>
          <w:shd w:val="clear" w:color="auto" w:fill="FFFFFF"/>
        </w:rPr>
        <w:t xml:space="preserve">Услугата осигурява на клиента надеждна свързаност между офисите. Предаването на данни по </w:t>
      </w:r>
      <w:r w:rsidRPr="003F564E">
        <w:rPr>
          <w:rFonts w:ascii="Bookman Old Style" w:hAnsi="Bookman Old Style" w:cs="Arial"/>
        </w:rPr>
        <w:t xml:space="preserve">SDH технология e с гарантирана скорост и минимално времезакъснение. Осигурява се пълна протоколна прозрачност. Булгартел предоставя оптична свързаност от край до край.  За пренос се използва SDH и/или DWDM технология. </w:t>
      </w:r>
      <w:r w:rsidRPr="003F564E">
        <w:rPr>
          <w:rFonts w:ascii="Bookman Old Style" w:hAnsi="Bookman Old Style" w:cs="Arial"/>
          <w:shd w:val="clear" w:color="auto" w:fill="FFFFFF"/>
        </w:rPr>
        <w:t>Булгартел осигурява 24х7х365 професионална техническа поддръжка на услугата.</w:t>
      </w:r>
    </w:p>
    <w:p w14:paraId="2D9875FD" w14:textId="77777777" w:rsidR="0004144F" w:rsidRPr="003F564E" w:rsidRDefault="0004144F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lang w:val="ru-RU"/>
        </w:rPr>
      </w:pPr>
      <w:r w:rsidRPr="003F564E">
        <w:rPr>
          <w:rFonts w:ascii="Bookman Old Style" w:hAnsi="Bookman Old Style" w:cs="Arial"/>
          <w:b/>
          <w:snapToGrid w:val="0"/>
        </w:rPr>
        <w:t>3</w:t>
      </w:r>
      <w:r w:rsidRPr="003F564E">
        <w:rPr>
          <w:rFonts w:ascii="Bookman Old Style" w:hAnsi="Bookman Old Style" w:cs="Arial"/>
          <w:b/>
          <w:snapToGrid w:val="0"/>
          <w:lang w:val="ru-RU"/>
        </w:rPr>
        <w:t xml:space="preserve">.2. </w:t>
      </w:r>
      <w:r w:rsidRPr="003F564E">
        <w:rPr>
          <w:rFonts w:ascii="Bookman Old Style" w:hAnsi="Bookman Old Style" w:cs="Arial"/>
          <w:b/>
          <w:snapToGrid w:val="0"/>
        </w:rPr>
        <w:t>Параметри на услугата</w:t>
      </w: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237"/>
      </w:tblGrid>
      <w:tr w:rsidR="0004144F" w:rsidRPr="003F564E" w14:paraId="257F6721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4CF32B0C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color w:val="FFFFFF" w:themeColor="background1"/>
              </w:rPr>
            </w:pPr>
            <w:r w:rsidRPr="003F564E">
              <w:rPr>
                <w:rFonts w:ascii="Bookman Old Style" w:hAnsi="Bookman Old Style"/>
                <w:snapToGrid w:val="0"/>
                <w:color w:val="FFFFFF" w:themeColor="background1"/>
              </w:rPr>
              <w:t>Параметър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27C757C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color w:val="FFFFFF" w:themeColor="background1"/>
              </w:rPr>
            </w:pPr>
            <w:r w:rsidRPr="003F564E">
              <w:rPr>
                <w:rFonts w:ascii="Bookman Old Style" w:hAnsi="Bookman Old Style"/>
                <w:color w:val="FFFFFF" w:themeColor="background1"/>
              </w:rPr>
              <w:t>Определение</w:t>
            </w:r>
          </w:p>
        </w:tc>
      </w:tr>
      <w:tr w:rsidR="0004144F" w:rsidRPr="003F564E" w14:paraId="3A8BF5D9" w14:textId="77777777" w:rsidTr="0061100C">
        <w:trPr>
          <w:cantSplit/>
          <w:trHeight w:val="476"/>
          <w:jc w:val="center"/>
        </w:trPr>
        <w:tc>
          <w:tcPr>
            <w:tcW w:w="3119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3A41DCE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Крайни точки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A181FE1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Клиентът заявява адреса на крайните точки за предоставяне на услугата.</w:t>
            </w:r>
          </w:p>
        </w:tc>
      </w:tr>
      <w:tr w:rsidR="0004144F" w:rsidRPr="003F564E" w14:paraId="6A79EF5C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6634A05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Скорост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A1B608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Булгартел предоставя стандартни скорости на SDH – 1 Mbps, 2 Mbps, 34/45 Mbps, STM 1/4/16/64. При заявка на клиента могат да се договорят скорости от 64 kbps  до 1 Mbps – 64 kbps, 256 kbps, 512 kbps.</w:t>
            </w:r>
          </w:p>
          <w:p w14:paraId="17531C86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 xml:space="preserve">При </w:t>
            </w:r>
            <w:r w:rsidRPr="003F564E">
              <w:rPr>
                <w:rFonts w:ascii="Bookman Old Style" w:hAnsi="Bookman Old Style"/>
                <w:bCs/>
                <w:lang w:val="en-US"/>
              </w:rPr>
              <w:t>DWM</w:t>
            </w:r>
            <w:r w:rsidRPr="003F564E">
              <w:rPr>
                <w:rFonts w:ascii="Bookman Old Style" w:hAnsi="Bookman Old Style"/>
                <w:bCs/>
              </w:rPr>
              <w:t xml:space="preserve"> Булгартел предоставя скорости – 1Gbps Ethernet, 1/2/4/8 Fiber Channel, 10 Gbps Ethernet=</w:t>
            </w:r>
          </w:p>
        </w:tc>
      </w:tr>
      <w:tr w:rsidR="0004144F" w:rsidRPr="003F564E" w14:paraId="70B9FA39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2E07C7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Интерфейси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9144F47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Интерфейсите на свързване са стандартни и зависят от заявената скорост:</w:t>
            </w:r>
          </w:p>
          <w:p w14:paraId="7B323367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G 703/704, X.21, V.35, Ethernet (за скорости до 2 Mbps);</w:t>
            </w:r>
          </w:p>
          <w:p w14:paraId="4FEAE3BD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G.703 (за скорости E3, DS3);</w:t>
            </w:r>
          </w:p>
          <w:p w14:paraId="012FA41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G.957 (за скорости STM 1/4/16/64);</w:t>
            </w:r>
          </w:p>
          <w:p w14:paraId="1BB73624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 xml:space="preserve">При </w:t>
            </w:r>
            <w:r w:rsidRPr="003F564E">
              <w:rPr>
                <w:rFonts w:ascii="Bookman Old Style" w:hAnsi="Bookman Old Style"/>
                <w:bCs/>
                <w:lang w:val="en-US"/>
              </w:rPr>
              <w:t>DWDM</w:t>
            </w:r>
            <w:r w:rsidRPr="003F564E">
              <w:rPr>
                <w:rFonts w:ascii="Bookman Old Style" w:hAnsi="Bookman Old Style"/>
                <w:bCs/>
              </w:rPr>
              <w:t xml:space="preserve"> интерфейсите са:</w:t>
            </w:r>
          </w:p>
          <w:p w14:paraId="5EA4BB8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FE, 1Gbps Ethernet, 10Gbps Ethernet WAN PHY, 10Gbps Ethernet LAN PHY</w:t>
            </w:r>
          </w:p>
        </w:tc>
      </w:tr>
      <w:tr w:rsidR="0004144F" w:rsidRPr="003F564E" w14:paraId="4B9CA2E7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9C14143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Резервираност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5F1782F" w14:textId="048DF9DB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  <w:shd w:val="clear" w:color="auto" w:fill="FFFFFF"/>
              </w:rPr>
              <w:t>Стандар</w:t>
            </w:r>
            <w:r w:rsidR="00BA7C79" w:rsidRPr="003F564E">
              <w:rPr>
                <w:rFonts w:ascii="Bookman Old Style" w:hAnsi="Bookman Old Style"/>
                <w:bCs/>
                <w:shd w:val="clear" w:color="auto" w:fill="FFFFFF"/>
              </w:rPr>
              <w:t>т</w:t>
            </w:r>
            <w:r w:rsidRPr="003F564E">
              <w:rPr>
                <w:rFonts w:ascii="Bookman Old Style" w:hAnsi="Bookman Old Style"/>
                <w:bCs/>
                <w:shd w:val="clear" w:color="auto" w:fill="FFFFFF"/>
              </w:rPr>
              <w:t>но услугата е резервирана само в мрежата на Булгартел. Тя може да се резервира в локалната част при наличие на техническа възможност и заявка на клиента.</w:t>
            </w:r>
          </w:p>
        </w:tc>
      </w:tr>
      <w:tr w:rsidR="0004144F" w:rsidRPr="003F564E" w14:paraId="636026C1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3224D43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Тип защита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5FAD8E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Булгартел осигурява следни механизми на защита на услугата: MSP 1+0, MSP 1+1 и SNCP.</w:t>
            </w:r>
          </w:p>
        </w:tc>
      </w:tr>
      <w:tr w:rsidR="0004144F" w:rsidRPr="003F564E" w14:paraId="64106F4B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ABB983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Достъпност на услугата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9CBA1F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Достъпността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/>
                <w:bCs/>
                <w:lang w:val="en-US"/>
              </w:rPr>
              <w:t>SLA</w:t>
            </w:r>
            <w:r w:rsidRPr="003F564E">
              <w:rPr>
                <w:rFonts w:ascii="Bookman Old Style" w:hAnsi="Bookman Old Style"/>
                <w:bCs/>
              </w:rPr>
              <w:t xml:space="preserve">)“. Тя се измерва на месечна база като Булгартел гарантира стойност </w:t>
            </w:r>
            <w:r w:rsidRPr="003F564E">
              <w:rPr>
                <w:rFonts w:ascii="Bookman Old Style" w:hAnsi="Bookman Old Style"/>
                <w:bCs/>
                <w:lang w:val="ru-RU"/>
              </w:rPr>
              <w:t>99,85% за резервирана свързаност и 99,50% при стандартна.</w:t>
            </w:r>
          </w:p>
        </w:tc>
      </w:tr>
      <w:tr w:rsidR="0004144F" w:rsidRPr="003F564E" w14:paraId="639453C3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58A7ACB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Време за възстановяване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C95A2D4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Време за възстановяване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/>
                <w:bCs/>
                <w:lang w:val="en-US"/>
              </w:rPr>
              <w:t>SLA</w:t>
            </w:r>
            <w:r w:rsidRPr="003F564E">
              <w:rPr>
                <w:rFonts w:ascii="Bookman Old Style" w:hAnsi="Bookman Old Style"/>
                <w:bCs/>
              </w:rPr>
              <w:t>)“. За град София тя е 4 часа, а за останалата част на страната е 8 часа.</w:t>
            </w:r>
          </w:p>
        </w:tc>
      </w:tr>
      <w:tr w:rsidR="0004144F" w:rsidRPr="003F564E" w14:paraId="46709B82" w14:textId="77777777" w:rsidTr="00CB00BC">
        <w:trPr>
          <w:cantSplit/>
          <w:trHeight w:val="70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C5E5B3F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>Специфични параметри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ADF5FF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  <w:bCs/>
              </w:rPr>
              <w:t xml:space="preserve">Клиентът може да заяви допълнителни параметри като определен маршрут и др. </w:t>
            </w:r>
          </w:p>
        </w:tc>
      </w:tr>
    </w:tbl>
    <w:p w14:paraId="3E481E64" w14:textId="77777777" w:rsidR="00DE1D13" w:rsidRDefault="00DE1D13" w:rsidP="00DE1D13">
      <w:pPr>
        <w:widowControl w:val="0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</w:pPr>
    </w:p>
    <w:p w14:paraId="690AA6D6" w14:textId="498C33D9" w:rsidR="0004144F" w:rsidRPr="003F564E" w:rsidRDefault="0004144F" w:rsidP="00203F74">
      <w:pPr>
        <w:widowControl w:val="0"/>
        <w:shd w:val="clear" w:color="auto" w:fill="006666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color w:val="FFFFFF" w:themeColor="background1"/>
        </w:rPr>
      </w:pP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 xml:space="preserve">4.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 xml:space="preserve">Директна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 xml:space="preserve">свързаност – L2 VPN (Ethernet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 xml:space="preserve">базирани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>услуги)</w:t>
      </w:r>
    </w:p>
    <w:p w14:paraId="4B35E711" w14:textId="6DEE4BEB" w:rsidR="00FA3A53" w:rsidRPr="003F564E" w:rsidRDefault="0004144F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lang w:val="ru-RU"/>
        </w:rPr>
      </w:pPr>
      <w:r w:rsidRPr="003F564E">
        <w:rPr>
          <w:rFonts w:ascii="Bookman Old Style" w:hAnsi="Bookman Old Style" w:cs="Arial"/>
          <w:b/>
          <w:snapToGrid w:val="0"/>
          <w:lang w:val="ru-RU"/>
        </w:rPr>
        <w:t>4.1. Описание</w:t>
      </w:r>
    </w:p>
    <w:p w14:paraId="4190A6BD" w14:textId="6BC0DB00" w:rsidR="00EA2E54" w:rsidRDefault="0004144F" w:rsidP="000F60D7">
      <w:pPr>
        <w:tabs>
          <w:tab w:val="num" w:pos="0"/>
        </w:tabs>
        <w:spacing w:before="120" w:after="100"/>
        <w:mirrorIndents/>
        <w:jc w:val="both"/>
        <w:rPr>
          <w:rFonts w:ascii="Bookman Old Style" w:hAnsi="Bookman Old Style" w:cs="Arial"/>
          <w:shd w:val="clear" w:color="auto" w:fill="FFFFFF"/>
        </w:rPr>
      </w:pPr>
      <w:r w:rsidRPr="003F564E">
        <w:rPr>
          <w:rFonts w:ascii="Bookman Old Style" w:hAnsi="Bookman Old Style" w:cs="Arial"/>
          <w:shd w:val="clear" w:color="auto" w:fill="FFFFFF"/>
        </w:rPr>
        <w:t>Булгартел предоставя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 услуги тип L2 VPN между </w:t>
      </w:r>
      <w:r w:rsidRPr="003F564E">
        <w:rPr>
          <w:rFonts w:ascii="Bookman Old Style" w:hAnsi="Bookman Old Style" w:cs="Arial"/>
          <w:shd w:val="clear" w:color="auto" w:fill="FFFFFF"/>
        </w:rPr>
        <w:t>две или повече точки от мрежата на клиента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 </w:t>
      </w:r>
      <w:r w:rsidRPr="003F564E">
        <w:rPr>
          <w:rFonts w:ascii="Bookman Old Style" w:hAnsi="Bookman Old Style" w:cs="Arial"/>
          <w:shd w:val="clear" w:color="auto" w:fill="FFFFFF"/>
        </w:rPr>
        <w:t xml:space="preserve">съгласно </w:t>
      </w:r>
      <w:r w:rsidRPr="003F564E">
        <w:rPr>
          <w:rFonts w:ascii="Bookman Old Style" w:hAnsi="Bookman Old Style" w:cs="Arial"/>
          <w:shd w:val="clear" w:color="auto" w:fill="FFFFFF"/>
          <w:lang w:val="en-GB"/>
        </w:rPr>
        <w:t>Metro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 Ethernet Forum. Услуг</w:t>
      </w:r>
      <w:r w:rsidR="00BA7C79" w:rsidRPr="003F564E">
        <w:rPr>
          <w:rFonts w:ascii="Bookman Old Style" w:hAnsi="Bookman Old Style" w:cs="Arial"/>
          <w:shd w:val="clear" w:color="auto" w:fill="FFFFFF"/>
        </w:rPr>
        <w:t>и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>т</w:t>
      </w:r>
      <w:r w:rsidR="00BA7C79" w:rsidRPr="003F564E">
        <w:rPr>
          <w:rFonts w:ascii="Bookman Old Style" w:hAnsi="Bookman Old Style" w:cs="Arial"/>
          <w:shd w:val="clear" w:color="auto" w:fill="FFFFFF"/>
          <w:lang w:val="ru-RU"/>
        </w:rPr>
        <w:t>е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 </w:t>
      </w:r>
      <w:r w:rsidRPr="003F564E">
        <w:rPr>
          <w:rFonts w:ascii="Bookman Old Style" w:hAnsi="Bookman Old Style" w:cs="Arial"/>
          <w:shd w:val="clear" w:color="auto" w:fill="FFFFFF"/>
        </w:rPr>
        <w:t>са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 тип 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point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>-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to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>-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point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, 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multipoint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>-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to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>-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multipoint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 </w:t>
      </w:r>
      <w:r w:rsidRPr="003F564E">
        <w:rPr>
          <w:rFonts w:ascii="Bookman Old Style" w:hAnsi="Bookman Old Style" w:cs="Arial"/>
          <w:shd w:val="clear" w:color="auto" w:fill="FFFFFF"/>
        </w:rPr>
        <w:t xml:space="preserve">или 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rooted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 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multipo</w:t>
      </w:r>
      <w:r w:rsidR="00BA7C79" w:rsidRPr="003F564E">
        <w:rPr>
          <w:rFonts w:ascii="Bookman Old Style" w:hAnsi="Bookman Old Style" w:cs="Arial"/>
          <w:shd w:val="clear" w:color="auto" w:fill="FFFFFF"/>
          <w:lang w:val="en-US"/>
        </w:rPr>
        <w:t>i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nt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. Те </w:t>
      </w:r>
      <w:r w:rsidRPr="003F564E">
        <w:rPr>
          <w:rFonts w:ascii="Bookman Old Style" w:hAnsi="Bookman Old Style" w:cs="Arial"/>
          <w:shd w:val="clear" w:color="auto" w:fill="FFFFFF"/>
        </w:rPr>
        <w:t>са базирани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 на 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post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 </w:t>
      </w:r>
      <w:r w:rsidRPr="003F564E">
        <w:rPr>
          <w:rFonts w:ascii="Bookman Old Style" w:hAnsi="Bookman Old Style" w:cs="Arial"/>
          <w:shd w:val="clear" w:color="auto" w:fill="FFFFFF"/>
        </w:rPr>
        <w:t xml:space="preserve">или </w:t>
      </w:r>
      <w:r w:rsidRPr="003F564E">
        <w:rPr>
          <w:rFonts w:ascii="Bookman Old Style" w:hAnsi="Bookman Old Style" w:cs="Arial"/>
          <w:shd w:val="clear" w:color="auto" w:fill="FFFFFF"/>
          <w:lang w:val="en-US"/>
        </w:rPr>
        <w:t>VLAN</w:t>
      </w: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.  </w:t>
      </w:r>
      <w:r w:rsidRPr="003F564E">
        <w:rPr>
          <w:rFonts w:ascii="Bookman Old Style" w:hAnsi="Bookman Old Style" w:cs="Arial"/>
          <w:shd w:val="clear" w:color="auto" w:fill="FFFFFF"/>
        </w:rPr>
        <w:t>Наименованието на услугата е сгласно следната таблица:</w:t>
      </w:r>
    </w:p>
    <w:p w14:paraId="609E8203" w14:textId="77777777" w:rsidR="00CB00BC" w:rsidRDefault="00CB00BC" w:rsidP="000F60D7">
      <w:pPr>
        <w:tabs>
          <w:tab w:val="num" w:pos="0"/>
        </w:tabs>
        <w:spacing w:before="120" w:after="100"/>
        <w:mirrorIndents/>
        <w:jc w:val="both"/>
        <w:rPr>
          <w:rFonts w:ascii="Bookman Old Style" w:hAnsi="Bookman Old Style" w:cs="Arial"/>
          <w:shd w:val="clear" w:color="auto" w:fill="FFFFFF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402"/>
      </w:tblGrid>
      <w:tr w:rsidR="0004144F" w:rsidRPr="003F564E" w14:paraId="25FFA39F" w14:textId="77777777" w:rsidTr="00203F74">
        <w:trPr>
          <w:trHeight w:val="446"/>
          <w:jc w:val="center"/>
        </w:trPr>
        <w:tc>
          <w:tcPr>
            <w:tcW w:w="2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339A4F7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/>
                <w:bCs/>
                <w:color w:val="FFFFFF" w:themeColor="background1"/>
                <w:shd w:val="clear" w:color="auto" w:fill="FFFFFF"/>
              </w:rPr>
            </w:pPr>
            <w:r w:rsidRPr="003F564E">
              <w:rPr>
                <w:rStyle w:val="Strong"/>
                <w:rFonts w:ascii="Bookman Old Style" w:hAnsi="Bookman Old Style" w:cs="Arial"/>
                <w:b w:val="0"/>
                <w:bCs w:val="0"/>
                <w:color w:val="FFFFFF" w:themeColor="background1"/>
                <w:bdr w:val="none" w:sz="0" w:space="0" w:color="auto" w:frame="1"/>
              </w:rPr>
              <w:t>Тип на услугата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41E6383B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/>
                <w:bCs/>
                <w:color w:val="FFFFFF" w:themeColor="background1"/>
                <w:shd w:val="clear" w:color="auto" w:fill="FFFFFF"/>
              </w:rPr>
            </w:pPr>
            <w:r w:rsidRPr="003F564E">
              <w:rPr>
                <w:rStyle w:val="Strong"/>
                <w:rFonts w:ascii="Bookman Old Style" w:hAnsi="Bookman Old Style" w:cs="Arial"/>
                <w:b w:val="0"/>
                <w:bCs w:val="0"/>
                <w:color w:val="FFFFFF" w:themeColor="background1"/>
                <w:bdr w:val="none" w:sz="0" w:space="0" w:color="auto" w:frame="1"/>
              </w:rPr>
              <w:t>Услуги, базирани на порт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3808004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b/>
                <w:bCs/>
                <w:color w:val="FFFFFF" w:themeColor="background1"/>
                <w:shd w:val="clear" w:color="auto" w:fill="FFFFFF"/>
              </w:rPr>
            </w:pPr>
            <w:r w:rsidRPr="003F564E">
              <w:rPr>
                <w:rStyle w:val="Strong"/>
                <w:rFonts w:ascii="Bookman Old Style" w:hAnsi="Bookman Old Style" w:cs="Arial"/>
                <w:b w:val="0"/>
                <w:bCs w:val="0"/>
                <w:color w:val="FFFFFF" w:themeColor="background1"/>
                <w:bdr w:val="none" w:sz="0" w:space="0" w:color="auto" w:frame="1"/>
              </w:rPr>
              <w:t>Услуги, базирани на VLAN</w:t>
            </w:r>
          </w:p>
        </w:tc>
      </w:tr>
      <w:tr w:rsidR="0004144F" w:rsidRPr="003F564E" w14:paraId="3AB5F1B5" w14:textId="77777777" w:rsidTr="00DF5703">
        <w:trPr>
          <w:jc w:val="center"/>
        </w:trPr>
        <w:tc>
          <w:tcPr>
            <w:tcW w:w="2694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DFF4" w14:textId="77777777" w:rsidR="0004144F" w:rsidRPr="003F564E" w:rsidRDefault="0004144F" w:rsidP="000F60D7">
            <w:pPr>
              <w:mirrorIndents/>
              <w:jc w:val="both"/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</w:pPr>
            <w:r w:rsidRPr="003F564E"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  <w:t>E-Line</w:t>
            </w:r>
          </w:p>
          <w:p w14:paraId="168081A3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z w:val="20"/>
                <w:szCs w:val="20"/>
                <w:shd w:val="clear" w:color="auto" w:fill="FFFFFF"/>
                <w:lang w:val="en-GB"/>
              </w:rPr>
            </w:pPr>
            <w:r w:rsidRPr="003F564E">
              <w:rPr>
                <w:rFonts w:ascii="Bookman Old Style" w:hAnsi="Bookman Old Style"/>
                <w:sz w:val="20"/>
                <w:szCs w:val="20"/>
                <w:bdr w:val="none" w:sz="0" w:space="0" w:color="auto" w:frame="1"/>
                <w:lang w:val="en-GB"/>
              </w:rPr>
              <w:t>(point-to-point EVC)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1691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lang w:val="en-GB"/>
              </w:rPr>
            </w:pPr>
            <w:r w:rsidRPr="003F564E"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  <w:t>EPL</w:t>
            </w:r>
          </w:p>
          <w:p w14:paraId="47409609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z w:val="20"/>
                <w:szCs w:val="20"/>
                <w:shd w:val="clear" w:color="auto" w:fill="FFFFFF"/>
                <w:lang w:val="en-GB"/>
              </w:rPr>
            </w:pPr>
            <w:r w:rsidRPr="003F564E">
              <w:rPr>
                <w:rFonts w:ascii="Bookman Old Style" w:hAnsi="Bookman Old Style"/>
                <w:sz w:val="20"/>
                <w:szCs w:val="20"/>
                <w:bdr w:val="none" w:sz="0" w:space="0" w:color="auto" w:frame="1"/>
                <w:lang w:val="en-GB"/>
              </w:rPr>
              <w:t>(Ethernet Private Line)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C8BD8D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lang w:val="en-GB"/>
              </w:rPr>
            </w:pPr>
            <w:r w:rsidRPr="003F564E"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  <w:t>EVPL</w:t>
            </w:r>
          </w:p>
          <w:p w14:paraId="171C7B61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z w:val="20"/>
                <w:szCs w:val="20"/>
                <w:shd w:val="clear" w:color="auto" w:fill="FFFFFF"/>
                <w:lang w:val="en-GB"/>
              </w:rPr>
            </w:pPr>
            <w:r w:rsidRPr="003F564E">
              <w:rPr>
                <w:rFonts w:ascii="Bookman Old Style" w:hAnsi="Bookman Old Style"/>
                <w:sz w:val="20"/>
                <w:szCs w:val="20"/>
                <w:bdr w:val="none" w:sz="0" w:space="0" w:color="auto" w:frame="1"/>
                <w:lang w:val="en-GB"/>
              </w:rPr>
              <w:t>(Ethernet Virtual Private Line)</w:t>
            </w:r>
          </w:p>
        </w:tc>
      </w:tr>
      <w:tr w:rsidR="0004144F" w:rsidRPr="003F564E" w14:paraId="74A0DDA2" w14:textId="77777777" w:rsidTr="00DF570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92CE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lang w:val="en-GB"/>
              </w:rPr>
            </w:pPr>
            <w:r w:rsidRPr="003F564E"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  <w:t>E-LAN</w:t>
            </w:r>
          </w:p>
          <w:p w14:paraId="243AD1D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z w:val="20"/>
                <w:szCs w:val="20"/>
                <w:shd w:val="clear" w:color="auto" w:fill="FFFFFF"/>
                <w:lang w:val="en-GB"/>
              </w:rPr>
            </w:pPr>
            <w:r w:rsidRPr="003F564E">
              <w:rPr>
                <w:rFonts w:ascii="Bookman Old Style" w:hAnsi="Bookman Old Style"/>
                <w:sz w:val="20"/>
                <w:szCs w:val="20"/>
                <w:bdr w:val="none" w:sz="0" w:space="0" w:color="auto" w:frame="1"/>
                <w:lang w:val="en-GB"/>
              </w:rPr>
              <w:t>(multipoint-to-multipoint EVC)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DE7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lang w:val="en-GB"/>
              </w:rPr>
            </w:pPr>
            <w:r w:rsidRPr="003F564E"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  <w:t>EP-LAN</w:t>
            </w:r>
          </w:p>
          <w:p w14:paraId="4D568D7D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hd w:val="clear" w:color="auto" w:fill="FFFFFF"/>
                <w:lang w:val="en-GB"/>
              </w:rPr>
            </w:pPr>
            <w:r w:rsidRPr="003F564E">
              <w:rPr>
                <w:rFonts w:ascii="Bookman Old Style" w:hAnsi="Bookman Old Style"/>
                <w:sz w:val="20"/>
                <w:szCs w:val="20"/>
                <w:bdr w:val="none" w:sz="0" w:space="0" w:color="auto" w:frame="1"/>
                <w:lang w:val="en-GB"/>
              </w:rPr>
              <w:t>(Ethernet Private LAN)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7EE3D5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lang w:val="en-GB"/>
              </w:rPr>
            </w:pPr>
            <w:r w:rsidRPr="003F564E"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  <w:t>EVP-LAN</w:t>
            </w:r>
          </w:p>
          <w:p w14:paraId="7AF719AC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hd w:val="clear" w:color="auto" w:fill="FFFFFF"/>
                <w:lang w:val="en-GB"/>
              </w:rPr>
            </w:pPr>
            <w:r w:rsidRPr="003F564E">
              <w:rPr>
                <w:rFonts w:ascii="Bookman Old Style" w:hAnsi="Bookman Old Style"/>
                <w:sz w:val="20"/>
                <w:szCs w:val="20"/>
                <w:bdr w:val="none" w:sz="0" w:space="0" w:color="auto" w:frame="1"/>
                <w:lang w:val="en-GB"/>
              </w:rPr>
              <w:t>(Ethernet Virtual Private LAN)</w:t>
            </w:r>
          </w:p>
        </w:tc>
      </w:tr>
      <w:tr w:rsidR="0004144F" w:rsidRPr="003F564E" w14:paraId="7A05D5A5" w14:textId="77777777" w:rsidTr="00DF570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637D5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lang w:val="en-GB"/>
              </w:rPr>
            </w:pPr>
            <w:r w:rsidRPr="003F564E"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  <w:t>E-Tree</w:t>
            </w:r>
          </w:p>
          <w:p w14:paraId="35CB9B2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z w:val="20"/>
                <w:szCs w:val="20"/>
                <w:shd w:val="clear" w:color="auto" w:fill="FFFFFF"/>
                <w:lang w:val="en-GB"/>
              </w:rPr>
            </w:pPr>
            <w:r w:rsidRPr="003F564E">
              <w:rPr>
                <w:rFonts w:ascii="Bookman Old Style" w:hAnsi="Bookman Old Style"/>
                <w:sz w:val="20"/>
                <w:szCs w:val="20"/>
                <w:bdr w:val="none" w:sz="0" w:space="0" w:color="auto" w:frame="1"/>
                <w:lang w:val="en-GB"/>
              </w:rPr>
              <w:t>(rooted multipoint EVC)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0C751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lang w:val="en-GB"/>
              </w:rPr>
            </w:pPr>
            <w:r w:rsidRPr="003F564E"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  <w:t>EP-Tree</w:t>
            </w:r>
          </w:p>
          <w:p w14:paraId="7BF4131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z w:val="20"/>
                <w:szCs w:val="20"/>
                <w:shd w:val="clear" w:color="auto" w:fill="FFFFFF"/>
                <w:lang w:val="en-GB"/>
              </w:rPr>
            </w:pPr>
            <w:r w:rsidRPr="003F564E">
              <w:rPr>
                <w:rFonts w:ascii="Bookman Old Style" w:hAnsi="Bookman Old Style"/>
                <w:sz w:val="20"/>
                <w:szCs w:val="20"/>
                <w:bdr w:val="none" w:sz="0" w:space="0" w:color="auto" w:frame="1"/>
                <w:lang w:val="en-GB"/>
              </w:rPr>
              <w:t>(Ethernet Private Tree)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8C8A14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lang w:val="en-GB"/>
              </w:rPr>
            </w:pPr>
            <w:r w:rsidRPr="003F564E">
              <w:rPr>
                <w:rStyle w:val="Strong"/>
                <w:rFonts w:ascii="Bookman Old Style" w:hAnsi="Bookman Old Style" w:cs="Arial"/>
                <w:color w:val="000000"/>
                <w:bdr w:val="none" w:sz="0" w:space="0" w:color="auto" w:frame="1"/>
                <w:lang w:val="en-GB"/>
              </w:rPr>
              <w:t>EVP-Tree</w:t>
            </w:r>
          </w:p>
          <w:p w14:paraId="739A1ADF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z w:val="20"/>
                <w:szCs w:val="20"/>
                <w:shd w:val="clear" w:color="auto" w:fill="FFFFFF"/>
                <w:lang w:val="en-GB"/>
              </w:rPr>
            </w:pPr>
            <w:r w:rsidRPr="003F564E">
              <w:rPr>
                <w:rFonts w:ascii="Bookman Old Style" w:hAnsi="Bookman Old Style"/>
                <w:sz w:val="20"/>
                <w:szCs w:val="20"/>
                <w:bdr w:val="none" w:sz="0" w:space="0" w:color="auto" w:frame="1"/>
                <w:lang w:val="en-GB"/>
              </w:rPr>
              <w:t>(Ethernet Virtual Private Tree)</w:t>
            </w:r>
          </w:p>
        </w:tc>
      </w:tr>
    </w:tbl>
    <w:p w14:paraId="4D7273D1" w14:textId="77777777" w:rsidR="00CB00BC" w:rsidRDefault="00CB00BC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shd w:val="clear" w:color="auto" w:fill="FFFFFF"/>
        </w:rPr>
      </w:pPr>
    </w:p>
    <w:p w14:paraId="25EFFA42" w14:textId="7D38257E" w:rsidR="00CB00BC" w:rsidRDefault="0004144F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b/>
          <w:snapToGrid w:val="0"/>
        </w:rPr>
      </w:pPr>
      <w:r w:rsidRPr="003F564E">
        <w:rPr>
          <w:rFonts w:ascii="Bookman Old Style" w:hAnsi="Bookman Old Style" w:cs="Arial"/>
          <w:shd w:val="clear" w:color="auto" w:fill="FFFFFF"/>
        </w:rPr>
        <w:t>Булгартел предоставя гарантирана скорост на услугата в мрежата си  в двете посоки до крайните точки. Осигурява се 24х7х365 професионална техническа поддръжка на услугата. Булгартел дава възможност за наблюдение на натовареността на L2 портовете на клиента през web интерфейс.</w:t>
      </w:r>
    </w:p>
    <w:p w14:paraId="6E034928" w14:textId="475171B9" w:rsidR="00CB00BC" w:rsidRDefault="00CB00BC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b/>
          <w:snapToGrid w:val="0"/>
        </w:rPr>
      </w:pPr>
    </w:p>
    <w:p w14:paraId="1A84AF56" w14:textId="6F4723A5" w:rsidR="00894564" w:rsidRDefault="00894564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b/>
          <w:snapToGrid w:val="0"/>
        </w:rPr>
      </w:pPr>
    </w:p>
    <w:p w14:paraId="3D53A613" w14:textId="77777777" w:rsidR="00894564" w:rsidRDefault="00894564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</w:rPr>
      </w:pPr>
    </w:p>
    <w:p w14:paraId="3AB187F0" w14:textId="52E1D921" w:rsidR="00CB00BC" w:rsidRPr="003F564E" w:rsidRDefault="0004144F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lang w:val="ru-RU"/>
        </w:rPr>
      </w:pPr>
      <w:r w:rsidRPr="003F564E">
        <w:rPr>
          <w:rFonts w:ascii="Bookman Old Style" w:hAnsi="Bookman Old Style" w:cs="Arial"/>
          <w:b/>
          <w:snapToGrid w:val="0"/>
        </w:rPr>
        <w:t>4.2. Параметри на услугата</w:t>
      </w: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237"/>
      </w:tblGrid>
      <w:tr w:rsidR="0004144F" w:rsidRPr="003F564E" w14:paraId="75D5BE4F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44E694D9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color w:val="FFFFFF" w:themeColor="background1"/>
              </w:rPr>
            </w:pPr>
            <w:r w:rsidRPr="003F564E">
              <w:rPr>
                <w:rFonts w:ascii="Bookman Old Style" w:hAnsi="Bookman Old Style"/>
                <w:snapToGrid w:val="0"/>
                <w:color w:val="FFFFFF" w:themeColor="background1"/>
              </w:rPr>
              <w:t>Параметър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5CE91BA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color w:val="FFFFFF" w:themeColor="background1"/>
              </w:rPr>
            </w:pPr>
            <w:r w:rsidRPr="003F564E">
              <w:rPr>
                <w:rFonts w:ascii="Bookman Old Style" w:hAnsi="Bookman Old Style"/>
                <w:color w:val="FFFFFF" w:themeColor="background1"/>
              </w:rPr>
              <w:t>Определение</w:t>
            </w:r>
          </w:p>
        </w:tc>
      </w:tr>
      <w:tr w:rsidR="0004144F" w:rsidRPr="003F564E" w14:paraId="24109C4F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3F2E033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Точки на предоставяне на услугата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78FD5F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Клиентът заявява адреса на крайните точки за предоставяне на услугата.</w:t>
            </w:r>
          </w:p>
        </w:tc>
      </w:tr>
      <w:tr w:rsidR="0004144F" w:rsidRPr="003F564E" w14:paraId="43A2721D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C4936ED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Капацитет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FCCECBB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Капацитетът определя гарантираната стойност на симетрична скорост между точките на предоставяне на услугата. Клиентът може да заяви с</w:t>
            </w:r>
            <w:r w:rsidRPr="003F564E">
              <w:rPr>
                <w:rFonts w:ascii="Bookman Old Style" w:hAnsi="Bookman Old Style"/>
                <w:shd w:val="clear" w:color="auto" w:fill="FFFFFF"/>
              </w:rPr>
              <w:t>тойности от 1 Mbps до 10 Gbps.</w:t>
            </w:r>
          </w:p>
        </w:tc>
      </w:tr>
      <w:tr w:rsidR="0004144F" w:rsidRPr="003F564E" w14:paraId="3480C5BB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E88C3F8" w14:textId="77777777" w:rsidR="008653A0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Интерфейс</w:t>
            </w:r>
          </w:p>
          <w:p w14:paraId="4A009482" w14:textId="714D537D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на свързване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34E0E21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Свързването се осъществява през Ethernet среда и в зависимост от желанието и възможностите на клиента може да бъде по 10/100 Mbps меден порт, 1 Gbps оптичен или меден порт или 10 Gbps оптичен порт;</w:t>
            </w:r>
          </w:p>
        </w:tc>
      </w:tr>
      <w:tr w:rsidR="0004144F" w:rsidRPr="003F564E" w14:paraId="4A11C8B4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B2E642F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Резервираност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DC64354" w14:textId="73EC3536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  <w:shd w:val="clear" w:color="auto" w:fill="FFFFFF"/>
              </w:rPr>
              <w:t>Стандар</w:t>
            </w:r>
            <w:r w:rsidR="00BA7C79" w:rsidRPr="003F564E">
              <w:rPr>
                <w:rFonts w:ascii="Bookman Old Style" w:hAnsi="Bookman Old Style"/>
                <w:shd w:val="clear" w:color="auto" w:fill="FFFFFF"/>
              </w:rPr>
              <w:t>т</w:t>
            </w:r>
            <w:r w:rsidRPr="003F564E">
              <w:rPr>
                <w:rFonts w:ascii="Bookman Old Style" w:hAnsi="Bookman Old Style"/>
                <w:shd w:val="clear" w:color="auto" w:fill="FFFFFF"/>
              </w:rPr>
              <w:t>но услугата е резервирана само в мрежата на Булгартел. Тя може да се резервира в локалната част при наличие на техническа възможност и заявка на клиента.</w:t>
            </w:r>
          </w:p>
        </w:tc>
      </w:tr>
      <w:tr w:rsidR="0004144F" w:rsidRPr="003F564E" w14:paraId="7BA3DC06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74D7D6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Ниво на L2 протоколна прозрачност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2D0B45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 xml:space="preserve">Булгартел предоставя пълна </w:t>
            </w:r>
            <w:r w:rsidRPr="003F564E">
              <w:rPr>
                <w:rFonts w:ascii="Bookman Old Style" w:hAnsi="Bookman Old Style"/>
                <w:lang w:val="en-US"/>
              </w:rPr>
              <w:t>L</w:t>
            </w:r>
            <w:r w:rsidRPr="003F564E">
              <w:rPr>
                <w:rFonts w:ascii="Bookman Old Style" w:hAnsi="Bookman Old Style"/>
              </w:rPr>
              <w:t xml:space="preserve">2 протоколна прозрачност за услугите  </w:t>
            </w:r>
            <w:r w:rsidRPr="003F564E">
              <w:rPr>
                <w:rFonts w:ascii="Bookman Old Style" w:hAnsi="Bookman Old Style"/>
                <w:lang w:val="en-US"/>
              </w:rPr>
              <w:t>E</w:t>
            </w:r>
            <w:r w:rsidRPr="003F564E">
              <w:rPr>
                <w:rFonts w:ascii="Bookman Old Style" w:hAnsi="Bookman Old Style"/>
              </w:rPr>
              <w:t>-</w:t>
            </w:r>
            <w:r w:rsidRPr="003F564E">
              <w:rPr>
                <w:rFonts w:ascii="Bookman Old Style" w:hAnsi="Bookman Old Style"/>
                <w:lang w:val="en-US"/>
              </w:rPr>
              <w:t>line</w:t>
            </w:r>
            <w:r w:rsidRPr="003F564E">
              <w:rPr>
                <w:rFonts w:ascii="Bookman Old Style" w:hAnsi="Bookman Old Style"/>
              </w:rPr>
              <w:t xml:space="preserve">, </w:t>
            </w:r>
            <w:r w:rsidRPr="003F564E">
              <w:rPr>
                <w:rFonts w:ascii="Bookman Old Style" w:hAnsi="Bookman Old Style"/>
                <w:lang w:val="en-US"/>
              </w:rPr>
              <w:t>EP</w:t>
            </w:r>
            <w:r w:rsidRPr="003F564E">
              <w:rPr>
                <w:rFonts w:ascii="Bookman Old Style" w:hAnsi="Bookman Old Style"/>
              </w:rPr>
              <w:t>-</w:t>
            </w:r>
            <w:r w:rsidRPr="003F564E">
              <w:rPr>
                <w:rFonts w:ascii="Bookman Old Style" w:hAnsi="Bookman Old Style"/>
                <w:lang w:val="en-US"/>
              </w:rPr>
              <w:t>LAN</w:t>
            </w:r>
            <w:r w:rsidRPr="003F564E">
              <w:rPr>
                <w:rFonts w:ascii="Bookman Old Style" w:hAnsi="Bookman Old Style"/>
              </w:rPr>
              <w:t xml:space="preserve"> и </w:t>
            </w:r>
            <w:r w:rsidRPr="003F564E">
              <w:rPr>
                <w:rFonts w:ascii="Bookman Old Style" w:hAnsi="Bookman Old Style"/>
                <w:lang w:val="en-US"/>
              </w:rPr>
              <w:t>EP</w:t>
            </w:r>
            <w:r w:rsidRPr="003F564E">
              <w:rPr>
                <w:rFonts w:ascii="Bookman Old Style" w:hAnsi="Bookman Old Style"/>
              </w:rPr>
              <w:t>-</w:t>
            </w:r>
            <w:r w:rsidRPr="003F564E">
              <w:rPr>
                <w:rFonts w:ascii="Bookman Old Style" w:hAnsi="Bookman Old Style"/>
                <w:lang w:val="en-US"/>
              </w:rPr>
              <w:t>Tree</w:t>
            </w:r>
            <w:r w:rsidRPr="003F564E">
              <w:rPr>
                <w:rFonts w:ascii="Bookman Old Style" w:hAnsi="Bookman Old Style"/>
              </w:rPr>
              <w:t>.</w:t>
            </w:r>
          </w:p>
        </w:tc>
      </w:tr>
      <w:tr w:rsidR="0004144F" w:rsidRPr="003F564E" w14:paraId="1748D2C9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07ED979" w14:textId="77777777" w:rsidR="008653A0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Размер на пакета</w:t>
            </w:r>
          </w:p>
          <w:p w14:paraId="583CD1A2" w14:textId="7E8E9F36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 xml:space="preserve">(MTU </w:t>
            </w:r>
            <w:r w:rsidRPr="003F564E">
              <w:rPr>
                <w:rFonts w:ascii="Bookman Old Style" w:hAnsi="Bookman Old Style"/>
                <w:lang w:val="en-US"/>
              </w:rPr>
              <w:t>size</w:t>
            </w:r>
            <w:r w:rsidRPr="003F564E">
              <w:rPr>
                <w:rFonts w:ascii="Bookman Old Style" w:hAnsi="Bookman Old Style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0430CA5" w14:textId="03218148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 xml:space="preserve">Размерът на пакета (MTU) е 1546 при скорости 10/ 100 </w:t>
            </w:r>
            <w:r w:rsidRPr="003F564E">
              <w:rPr>
                <w:rFonts w:ascii="Bookman Old Style" w:hAnsi="Bookman Old Style"/>
                <w:lang w:val="en-GB"/>
              </w:rPr>
              <w:t>M</w:t>
            </w:r>
            <w:r w:rsidR="00BA7C79" w:rsidRPr="003F564E">
              <w:rPr>
                <w:rFonts w:ascii="Bookman Old Style" w:hAnsi="Bookman Old Style"/>
                <w:lang w:val="en-US"/>
              </w:rPr>
              <w:t>b</w:t>
            </w:r>
            <w:r w:rsidRPr="003F564E">
              <w:rPr>
                <w:rFonts w:ascii="Bookman Old Style" w:hAnsi="Bookman Old Style"/>
                <w:lang w:val="en-GB"/>
              </w:rPr>
              <w:t>ps</w:t>
            </w:r>
            <w:r w:rsidRPr="003F564E">
              <w:rPr>
                <w:rFonts w:ascii="Bookman Old Style" w:hAnsi="Bookman Old Style"/>
              </w:rPr>
              <w:t xml:space="preserve"> и до 9000 (при скорости 1 и 10 Gbps).</w:t>
            </w:r>
          </w:p>
        </w:tc>
      </w:tr>
      <w:tr w:rsidR="0004144F" w:rsidRPr="003F564E" w14:paraId="4B68EC09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FCB2F6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Времезакъснение (</w:t>
            </w:r>
            <w:r w:rsidRPr="003F564E">
              <w:rPr>
                <w:rFonts w:ascii="Bookman Old Style" w:hAnsi="Bookman Old Style"/>
                <w:lang w:val="en-US"/>
              </w:rPr>
              <w:t>Delay</w:t>
            </w:r>
            <w:r w:rsidRPr="003F564E">
              <w:rPr>
                <w:rFonts w:ascii="Bookman Old Style" w:hAnsi="Bookman Old Style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0E56539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hd w:val="clear" w:color="auto" w:fill="FFFFFF"/>
              </w:rPr>
            </w:pPr>
            <w:r w:rsidRPr="003F564E">
              <w:rPr>
                <w:rFonts w:ascii="Bookman Old Style" w:hAnsi="Bookman Old Style"/>
                <w:shd w:val="clear" w:color="auto" w:fill="FFFFFF"/>
              </w:rPr>
              <w:t xml:space="preserve">Времезакъснение на 128-байтов пакет между всеки две крайни точки в мрежата на Булгартел не надхвърля средно 20 милисекунди за 30-минутен период при липса на клиентски трафик. </w:t>
            </w:r>
          </w:p>
        </w:tc>
      </w:tr>
      <w:tr w:rsidR="0004144F" w:rsidRPr="003F564E" w14:paraId="174E7701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3F79365" w14:textId="77777777" w:rsidR="008653A0" w:rsidRDefault="0004144F" w:rsidP="008653A0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Загуба на пакети</w:t>
            </w:r>
          </w:p>
          <w:p w14:paraId="1333F52E" w14:textId="3D3FCF11" w:rsidR="0004144F" w:rsidRPr="003F564E" w:rsidRDefault="0004144F" w:rsidP="008653A0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(</w:t>
            </w:r>
            <w:r w:rsidRPr="003F564E">
              <w:rPr>
                <w:rFonts w:ascii="Bookman Old Style" w:hAnsi="Bookman Old Style"/>
                <w:lang w:val="en-US"/>
              </w:rPr>
              <w:t>Packet</w:t>
            </w:r>
            <w:r w:rsidRPr="003F564E">
              <w:rPr>
                <w:rFonts w:ascii="Bookman Old Style" w:hAnsi="Bookman Old Style"/>
              </w:rPr>
              <w:t xml:space="preserve"> </w:t>
            </w:r>
            <w:r w:rsidRPr="003F564E">
              <w:rPr>
                <w:rFonts w:ascii="Bookman Old Style" w:hAnsi="Bookman Old Style"/>
                <w:lang w:val="en-US"/>
              </w:rPr>
              <w:t>loss</w:t>
            </w:r>
            <w:r w:rsidRPr="003F564E">
              <w:rPr>
                <w:rFonts w:ascii="Bookman Old Style" w:hAnsi="Bookman Old Style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B51AC5E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 xml:space="preserve">Булгартел предоставя услугата при загуба на пакети в своята мрежа по-малка от 0,1% за период от 5 минути. </w:t>
            </w:r>
          </w:p>
        </w:tc>
      </w:tr>
      <w:tr w:rsidR="0004144F" w:rsidRPr="003F564E" w14:paraId="516C0D59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838279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Достъпност на услугата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D52ED72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Достъпността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/>
                <w:lang w:val="en-US"/>
              </w:rPr>
              <w:t>SLA</w:t>
            </w:r>
            <w:r w:rsidRPr="003F564E">
              <w:rPr>
                <w:rFonts w:ascii="Bookman Old Style" w:hAnsi="Bookman Old Style"/>
              </w:rPr>
              <w:t xml:space="preserve">)“. Тя се измерва на месечна база като Булгартел гарантира стойност </w:t>
            </w:r>
            <w:r w:rsidRPr="003F564E">
              <w:rPr>
                <w:rFonts w:ascii="Bookman Old Style" w:hAnsi="Bookman Old Style"/>
                <w:lang w:val="ru-RU"/>
              </w:rPr>
              <w:t>99,85% за резервирана свързаност и 99,50% при стандартна.</w:t>
            </w:r>
          </w:p>
        </w:tc>
      </w:tr>
      <w:tr w:rsidR="0004144F" w:rsidRPr="003F564E" w14:paraId="0D947AA9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AEC0184" w14:textId="77777777" w:rsidR="008653A0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Време</w:t>
            </w:r>
          </w:p>
          <w:p w14:paraId="3948EE7E" w14:textId="7445F59A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за възстановяване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DF22579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Време за възстановяване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/>
                <w:lang w:val="en-US"/>
              </w:rPr>
              <w:t>SLA</w:t>
            </w:r>
            <w:r w:rsidRPr="003F564E">
              <w:rPr>
                <w:rFonts w:ascii="Bookman Old Style" w:hAnsi="Bookman Old Style"/>
              </w:rPr>
              <w:t>)“. За град София тя е 4 часа, а за останалата част на страната е 8 часа.</w:t>
            </w:r>
          </w:p>
        </w:tc>
      </w:tr>
      <w:tr w:rsidR="0004144F" w:rsidRPr="003F564E" w14:paraId="2D5CB119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43267DC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Специфични параметри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CC71AD1" w14:textId="6429479F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Клиентът може да заяви допълнителни параметри като определен маршрут, джите</w:t>
            </w:r>
            <w:r w:rsidR="00BA7C79" w:rsidRPr="003F564E">
              <w:rPr>
                <w:rFonts w:ascii="Bookman Old Style" w:hAnsi="Bookman Old Style"/>
              </w:rPr>
              <w:t>р</w:t>
            </w:r>
            <w:r w:rsidRPr="003F564E">
              <w:rPr>
                <w:rFonts w:ascii="Bookman Old Style" w:hAnsi="Bookman Old Style"/>
              </w:rPr>
              <w:t>и (</w:t>
            </w:r>
            <w:r w:rsidRPr="003F564E">
              <w:rPr>
                <w:rFonts w:ascii="Bookman Old Style" w:hAnsi="Bookman Old Style"/>
                <w:lang w:val="en-US"/>
              </w:rPr>
              <w:t>Jitter</w:t>
            </w:r>
            <w:r w:rsidRPr="003F564E">
              <w:rPr>
                <w:rFonts w:ascii="Bookman Old Style" w:hAnsi="Bookman Old Style"/>
              </w:rPr>
              <w:t xml:space="preserve">) и др. </w:t>
            </w:r>
          </w:p>
        </w:tc>
      </w:tr>
    </w:tbl>
    <w:p w14:paraId="5802D895" w14:textId="5140FA3C" w:rsidR="0004144F" w:rsidRPr="003F564E" w:rsidRDefault="0004144F" w:rsidP="00203F74">
      <w:pPr>
        <w:widowControl w:val="0"/>
        <w:shd w:val="clear" w:color="auto" w:fill="006666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color w:val="FFFFFF" w:themeColor="background1"/>
        </w:rPr>
      </w:pP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 xml:space="preserve">5.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 xml:space="preserve">Директна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>свързаност – L3 VPN (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en-US"/>
        </w:rPr>
        <w:t>IP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 xml:space="preserve"> 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</w:rPr>
        <w:t>базирани</w:t>
      </w:r>
      <w:r w:rsidRPr="003F564E">
        <w:rPr>
          <w:rFonts w:ascii="Bookman Old Style" w:hAnsi="Bookman Old Style" w:cs="Arial"/>
          <w:b/>
          <w:snapToGrid w:val="0"/>
          <w:color w:val="FFFFFF" w:themeColor="background1"/>
          <w:lang w:val="ru-RU"/>
        </w:rPr>
        <w:t xml:space="preserve"> услуги)</w:t>
      </w:r>
    </w:p>
    <w:p w14:paraId="003BB76E" w14:textId="77777777" w:rsidR="0004144F" w:rsidRPr="003F564E" w:rsidRDefault="0004144F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lang w:val="ru-RU"/>
        </w:rPr>
      </w:pPr>
      <w:r w:rsidRPr="003F564E">
        <w:rPr>
          <w:rFonts w:ascii="Bookman Old Style" w:hAnsi="Bookman Old Style" w:cs="Arial"/>
          <w:b/>
          <w:snapToGrid w:val="0"/>
        </w:rPr>
        <w:t>5</w:t>
      </w:r>
      <w:r w:rsidRPr="003F564E">
        <w:rPr>
          <w:rFonts w:ascii="Bookman Old Style" w:hAnsi="Bookman Old Style" w:cs="Arial"/>
          <w:b/>
          <w:snapToGrid w:val="0"/>
          <w:lang w:val="ru-RU"/>
        </w:rPr>
        <w:t>.1. Описание</w:t>
      </w:r>
    </w:p>
    <w:p w14:paraId="0DF8AEA3" w14:textId="77777777" w:rsidR="0004144F" w:rsidRPr="003F564E" w:rsidRDefault="0004144F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shd w:val="clear" w:color="auto" w:fill="FFFFFF"/>
        </w:rPr>
      </w:pPr>
      <w:r w:rsidRPr="003F564E">
        <w:rPr>
          <w:rFonts w:ascii="Bookman Old Style" w:hAnsi="Bookman Old Style" w:cs="Arial"/>
          <w:shd w:val="clear" w:color="auto" w:fill="FFFFFF"/>
          <w:lang w:val="ru-RU"/>
        </w:rPr>
        <w:t xml:space="preserve">IP </w:t>
      </w:r>
      <w:r w:rsidRPr="003F564E">
        <w:rPr>
          <w:rFonts w:ascii="Bookman Old Style" w:hAnsi="Bookman Old Style" w:cs="Arial"/>
          <w:shd w:val="clear" w:color="auto" w:fill="FFFFFF"/>
        </w:rPr>
        <w:t xml:space="preserve">VPN-частна клиентска мрежа, изградена върху IP мрежова инфраструктура, която свързва географски отдалечени офиси на клиента. Услугата гарантира на клиента изолиране и сигурност на неговите данни от потока данни в мрежата чрез различни методи като : </w:t>
      </w:r>
      <w:r w:rsidRPr="003F564E">
        <w:rPr>
          <w:rFonts w:ascii="Bookman Old Style" w:hAnsi="Bookman Old Style" w:cs="Arial"/>
          <w:shd w:val="clear" w:color="auto" w:fill="FFFFFF"/>
          <w:lang w:val="en-GB"/>
        </w:rPr>
        <w:t>encryption</w:t>
      </w:r>
      <w:r w:rsidRPr="00A70B3E">
        <w:rPr>
          <w:rFonts w:ascii="Bookman Old Style" w:hAnsi="Bookman Old Style" w:cs="Arial"/>
          <w:shd w:val="clear" w:color="auto" w:fill="FFFFFF"/>
        </w:rPr>
        <w:t xml:space="preserve">, </w:t>
      </w:r>
      <w:r w:rsidRPr="003F564E">
        <w:rPr>
          <w:rFonts w:ascii="Bookman Old Style" w:hAnsi="Bookman Old Style" w:cs="Arial"/>
          <w:shd w:val="clear" w:color="auto" w:fill="FFFFFF"/>
          <w:lang w:val="en-GB"/>
        </w:rPr>
        <w:t>IP</w:t>
      </w:r>
      <w:r w:rsidRPr="00A70B3E">
        <w:rPr>
          <w:rFonts w:ascii="Bookman Old Style" w:hAnsi="Bookman Old Style" w:cs="Arial"/>
          <w:shd w:val="clear" w:color="auto" w:fill="FFFFFF"/>
        </w:rPr>
        <w:t xml:space="preserve"> </w:t>
      </w:r>
      <w:r w:rsidRPr="003F564E">
        <w:rPr>
          <w:rFonts w:ascii="Bookman Old Style" w:hAnsi="Bookman Old Style" w:cs="Arial"/>
          <w:shd w:val="clear" w:color="auto" w:fill="FFFFFF"/>
          <w:lang w:val="en-GB"/>
        </w:rPr>
        <w:t>Sec</w:t>
      </w:r>
      <w:r w:rsidRPr="003F564E">
        <w:rPr>
          <w:rFonts w:ascii="Bookman Old Style" w:hAnsi="Bookman Old Style" w:cs="Arial"/>
          <w:shd w:val="clear" w:color="auto" w:fill="FFFFFF"/>
        </w:rPr>
        <w:t xml:space="preserve">, IP MPLS. </w:t>
      </w:r>
    </w:p>
    <w:p w14:paraId="1850551F" w14:textId="77777777" w:rsidR="0004144F" w:rsidRPr="003F564E" w:rsidRDefault="0004144F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shd w:val="clear" w:color="auto" w:fill="FFFFFF"/>
        </w:rPr>
      </w:pPr>
      <w:r w:rsidRPr="003F564E">
        <w:rPr>
          <w:rFonts w:ascii="Bookman Old Style" w:hAnsi="Bookman Old Style" w:cs="Arial"/>
          <w:shd w:val="clear" w:color="auto" w:fill="FFFFFF"/>
        </w:rPr>
        <w:t xml:space="preserve">От гледна точка на клиента, мрежата на Булгартел изглежда като IP рутер(и). При предоставяне на услугата се дефинират виртуални рутери, а клиентските портове се конфигурират като интерфейси на виртуалните рутери. За </w:t>
      </w:r>
      <w:r w:rsidRPr="003F564E">
        <w:rPr>
          <w:rFonts w:ascii="Bookman Old Style" w:hAnsi="Bookman Old Style" w:cs="Arial"/>
          <w:shd w:val="clear" w:color="auto" w:fill="FFFFFF"/>
          <w:lang w:val="en-GB"/>
        </w:rPr>
        <w:t>default</w:t>
      </w:r>
      <w:r w:rsidRPr="00A70B3E">
        <w:rPr>
          <w:rFonts w:ascii="Bookman Old Style" w:hAnsi="Bookman Old Style" w:cs="Arial"/>
          <w:shd w:val="clear" w:color="auto" w:fill="FFFFFF"/>
        </w:rPr>
        <w:t xml:space="preserve"> </w:t>
      </w:r>
      <w:r w:rsidRPr="003F564E">
        <w:rPr>
          <w:rFonts w:ascii="Bookman Old Style" w:hAnsi="Bookman Old Style" w:cs="Arial"/>
          <w:shd w:val="clear" w:color="auto" w:fill="FFFFFF"/>
          <w:lang w:val="en-GB"/>
        </w:rPr>
        <w:t>gateway</w:t>
      </w:r>
      <w:r w:rsidRPr="003F564E">
        <w:rPr>
          <w:rFonts w:ascii="Bookman Old Style" w:hAnsi="Bookman Old Style" w:cs="Arial"/>
          <w:shd w:val="clear" w:color="auto" w:fill="FFFFFF"/>
        </w:rPr>
        <w:t xml:space="preserve"> на клиентските IP устройства се задава виртуалния рутер. Маршрутизирането на трафика между отделните интерфейси се управлява от Булгартел.</w:t>
      </w:r>
    </w:p>
    <w:p w14:paraId="16FF5D98" w14:textId="5B0BFDB3" w:rsidR="00EA2E54" w:rsidRPr="003F564E" w:rsidRDefault="0004144F" w:rsidP="000F60D7">
      <w:pPr>
        <w:widowControl w:val="0"/>
        <w:spacing w:before="120" w:after="100"/>
        <w:mirrorIndents/>
        <w:jc w:val="both"/>
        <w:rPr>
          <w:rFonts w:ascii="Bookman Old Style" w:hAnsi="Bookman Old Style" w:cs="Arial"/>
          <w:b/>
          <w:snapToGrid w:val="0"/>
        </w:rPr>
      </w:pPr>
      <w:r w:rsidRPr="003F564E">
        <w:rPr>
          <w:rFonts w:ascii="Bookman Old Style" w:hAnsi="Bookman Old Style" w:cs="Arial"/>
          <w:shd w:val="clear" w:color="auto" w:fill="FFFFFF"/>
        </w:rPr>
        <w:t xml:space="preserve">След предоставяне на услугата Булгартел предоставя 24х7х365 професионална техническа поддръжка. </w:t>
      </w:r>
    </w:p>
    <w:p w14:paraId="4FFA6AAB" w14:textId="2C008E05" w:rsidR="00EA2E54" w:rsidRPr="003F564E" w:rsidRDefault="0004144F" w:rsidP="00F968EE">
      <w:pPr>
        <w:widowControl w:val="0"/>
        <w:shd w:val="clear" w:color="auto" w:fill="FFFFFF" w:themeFill="background1"/>
        <w:spacing w:before="120" w:after="100"/>
        <w:mirrorIndents/>
        <w:jc w:val="both"/>
        <w:rPr>
          <w:rFonts w:ascii="Bookman Old Style" w:hAnsi="Bookman Old Style" w:cs="Arial"/>
          <w:b/>
          <w:snapToGrid w:val="0"/>
          <w:lang w:val="ru-RU"/>
        </w:rPr>
      </w:pPr>
      <w:r w:rsidRPr="003F564E">
        <w:rPr>
          <w:rFonts w:ascii="Bookman Old Style" w:hAnsi="Bookman Old Style" w:cs="Arial"/>
          <w:b/>
          <w:snapToGrid w:val="0"/>
          <w:lang w:val="en-US"/>
        </w:rPr>
        <w:t>5</w:t>
      </w:r>
      <w:r w:rsidRPr="003F564E">
        <w:rPr>
          <w:rFonts w:ascii="Bookman Old Style" w:hAnsi="Bookman Old Style" w:cs="Arial"/>
          <w:b/>
          <w:snapToGrid w:val="0"/>
          <w:lang w:val="ru-RU"/>
        </w:rPr>
        <w:t>.2</w:t>
      </w:r>
      <w:r w:rsidRPr="003F564E">
        <w:rPr>
          <w:rFonts w:ascii="Bookman Old Style" w:hAnsi="Bookman Old Style" w:cs="Arial"/>
          <w:b/>
          <w:snapToGrid w:val="0"/>
        </w:rPr>
        <w:t>. Параметри на услугата</w:t>
      </w: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237"/>
      </w:tblGrid>
      <w:tr w:rsidR="0004144F" w:rsidRPr="003F564E" w14:paraId="1EDBA150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2757715B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color w:val="FFFFFF" w:themeColor="background1"/>
              </w:rPr>
            </w:pPr>
            <w:r w:rsidRPr="003F564E">
              <w:rPr>
                <w:rFonts w:ascii="Bookman Old Style" w:hAnsi="Bookman Old Style"/>
                <w:snapToGrid w:val="0"/>
                <w:color w:val="FFFFFF" w:themeColor="background1"/>
              </w:rPr>
              <w:t>Параметър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  <w:hideMark/>
          </w:tcPr>
          <w:p w14:paraId="60A46C4D" w14:textId="45DD8C73" w:rsidR="00077070" w:rsidRPr="003F564E" w:rsidRDefault="0004144F" w:rsidP="00077070">
            <w:pPr>
              <w:keepNext/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  <w:color w:val="FFFFFF" w:themeColor="background1"/>
              </w:rPr>
              <w:t>Определение</w:t>
            </w:r>
          </w:p>
        </w:tc>
      </w:tr>
      <w:tr w:rsidR="0004144F" w:rsidRPr="003F564E" w14:paraId="3FB81ECB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AC83DA5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Точки на предоставяне на услугата</w:t>
            </w:r>
          </w:p>
        </w:tc>
        <w:tc>
          <w:tcPr>
            <w:tcW w:w="6237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20A6367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Клиентът заявява адреса на крайните точки за предоставяне на услугата.</w:t>
            </w:r>
          </w:p>
          <w:p w14:paraId="1EF1DD00" w14:textId="1250ED90" w:rsidR="00077070" w:rsidRPr="003F564E" w:rsidRDefault="00077070" w:rsidP="00077070">
            <w:pPr>
              <w:rPr>
                <w:rFonts w:ascii="Bookman Old Style" w:hAnsi="Bookman Old Style"/>
              </w:rPr>
            </w:pPr>
          </w:p>
        </w:tc>
      </w:tr>
      <w:tr w:rsidR="0004144F" w:rsidRPr="003F564E" w14:paraId="0919F6DB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5822AC4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Капацитет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DAF4C96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  <w:shd w:val="clear" w:color="auto" w:fill="FFFFFF"/>
              </w:rPr>
              <w:t>Капацитетът определя гарантираната стойност на симетрична скорост между точките на предоставяне на услугата. Клиентът може да заяви стойности от 1 Mbps до 10 Gbps.</w:t>
            </w:r>
          </w:p>
        </w:tc>
      </w:tr>
      <w:tr w:rsidR="0004144F" w:rsidRPr="003F564E" w14:paraId="786F96E6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99A57F2" w14:textId="77777777" w:rsidR="008653A0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Интерфейс</w:t>
            </w:r>
          </w:p>
          <w:p w14:paraId="441FD34D" w14:textId="3CB8D399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на свързване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3F9FD1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Свързването се осъществява през Ethernet среда и в зависимост от желанието и възможностите на клиента може да бъде по 10/100 Mbps меден порт, 1 Gbps оптичен или меден порт или 10 Gbps оптичен порт;</w:t>
            </w:r>
          </w:p>
        </w:tc>
      </w:tr>
      <w:tr w:rsidR="0004144F" w:rsidRPr="003F564E" w14:paraId="0EDC9DCE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BFCE831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Резервираност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0649CB4" w14:textId="626FB9E8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  <w:shd w:val="clear" w:color="auto" w:fill="FFFFFF"/>
              </w:rPr>
              <w:t>Стандар</w:t>
            </w:r>
            <w:r w:rsidR="00DF5703" w:rsidRPr="003F564E">
              <w:rPr>
                <w:rFonts w:ascii="Bookman Old Style" w:hAnsi="Bookman Old Style"/>
                <w:shd w:val="clear" w:color="auto" w:fill="FFFFFF"/>
              </w:rPr>
              <w:t>т</w:t>
            </w:r>
            <w:r w:rsidRPr="003F564E">
              <w:rPr>
                <w:rFonts w:ascii="Bookman Old Style" w:hAnsi="Bookman Old Style"/>
                <w:shd w:val="clear" w:color="auto" w:fill="FFFFFF"/>
              </w:rPr>
              <w:t>но услугата е резервирана само в мрежата на Булгартел. Тя може да се резервира в локалната част при наличие на техническа възможност и заявка на клиента.</w:t>
            </w:r>
          </w:p>
        </w:tc>
      </w:tr>
      <w:tr w:rsidR="0004144F" w:rsidRPr="003F564E" w14:paraId="4722A27B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20BC6E1" w14:textId="77777777" w:rsidR="008653A0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Размер на пакета</w:t>
            </w:r>
          </w:p>
          <w:p w14:paraId="409E9757" w14:textId="37AAE479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 xml:space="preserve">(MTU </w:t>
            </w:r>
            <w:r w:rsidRPr="003F564E">
              <w:rPr>
                <w:rFonts w:ascii="Bookman Old Style" w:hAnsi="Bookman Old Style"/>
                <w:lang w:val="en-US"/>
              </w:rPr>
              <w:t>size</w:t>
            </w:r>
            <w:r w:rsidRPr="003F564E">
              <w:rPr>
                <w:rFonts w:ascii="Bookman Old Style" w:hAnsi="Bookman Old Style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F20C497" w14:textId="5B2A4665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Размерът на пакета (MTU) е 1546 при скорости 10/ 100 M</w:t>
            </w:r>
            <w:r w:rsidR="00DF5703" w:rsidRPr="003F564E">
              <w:rPr>
                <w:rFonts w:ascii="Bookman Old Style" w:hAnsi="Bookman Old Style"/>
                <w:lang w:val="en-US"/>
              </w:rPr>
              <w:t>b</w:t>
            </w:r>
            <w:r w:rsidRPr="003F564E">
              <w:rPr>
                <w:rFonts w:ascii="Bookman Old Style" w:hAnsi="Bookman Old Style"/>
              </w:rPr>
              <w:t>ps и до 9000 (при скорости 1 и 10 Gbps.</w:t>
            </w:r>
          </w:p>
        </w:tc>
      </w:tr>
      <w:tr w:rsidR="0004144F" w:rsidRPr="003F564E" w14:paraId="0D74A407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6C0296B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Времезакъснение (</w:t>
            </w:r>
            <w:r w:rsidRPr="003F564E">
              <w:rPr>
                <w:rFonts w:ascii="Bookman Old Style" w:hAnsi="Bookman Old Style"/>
                <w:lang w:val="en-US"/>
              </w:rPr>
              <w:t>Delay</w:t>
            </w:r>
            <w:r w:rsidRPr="003F564E">
              <w:rPr>
                <w:rFonts w:ascii="Bookman Old Style" w:hAnsi="Bookman Old Style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501B474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  <w:shd w:val="clear" w:color="auto" w:fill="FFFFFF"/>
              </w:rPr>
            </w:pPr>
            <w:r w:rsidRPr="003F564E">
              <w:rPr>
                <w:rFonts w:ascii="Bookman Old Style" w:hAnsi="Bookman Old Style"/>
                <w:shd w:val="clear" w:color="auto" w:fill="FFFFFF"/>
              </w:rPr>
              <w:t xml:space="preserve">Времезакъснение на 128-байтов пакет между всеки две крайни точки в мрежата на Булгартел  не надхвърля средно 20 милисекунди за 30-минутен период. </w:t>
            </w:r>
          </w:p>
        </w:tc>
      </w:tr>
      <w:tr w:rsidR="0004144F" w:rsidRPr="003F564E" w14:paraId="086A5E75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7BECB4A" w14:textId="77777777" w:rsidR="008653A0" w:rsidRDefault="0004144F" w:rsidP="000F60D7">
            <w:pPr>
              <w:mirrorIndents/>
              <w:jc w:val="both"/>
              <w:rPr>
                <w:rFonts w:ascii="Bookman Old Style" w:hAnsi="Bookman Old Style"/>
                <w:lang w:val="en-US"/>
              </w:rPr>
            </w:pPr>
            <w:r w:rsidRPr="003F564E">
              <w:rPr>
                <w:rFonts w:ascii="Bookman Old Style" w:hAnsi="Bookman Old Style"/>
              </w:rPr>
              <w:t>Загуба на пакет</w:t>
            </w:r>
          </w:p>
          <w:p w14:paraId="4EC56ADF" w14:textId="7626C0C9" w:rsidR="0004144F" w:rsidRPr="008653A0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  <w:lang w:val="en-US"/>
              </w:rPr>
              <w:t>(Packet loss)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6A1CE0C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Булгартел предоставя услугата при загуба на пакети в своята мрежа по-малка от 0,1% за период от 5 минути</w:t>
            </w:r>
            <w:r w:rsidRPr="00A70B3E">
              <w:rPr>
                <w:rFonts w:ascii="Bookman Old Style" w:hAnsi="Bookman Old Style"/>
              </w:rPr>
              <w:t xml:space="preserve"> </w:t>
            </w:r>
            <w:r w:rsidRPr="003F564E">
              <w:rPr>
                <w:rFonts w:ascii="Bookman Old Style" w:hAnsi="Bookman Old Style"/>
              </w:rPr>
              <w:t xml:space="preserve">при липса на клиентски трафик. </w:t>
            </w:r>
          </w:p>
        </w:tc>
      </w:tr>
      <w:tr w:rsidR="0004144F" w:rsidRPr="003F564E" w14:paraId="55FA2019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3B6558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Рутинг протокол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4FC8153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 xml:space="preserve">Булгартел и клиентът определят рутинг протокола. Булгартел поддържа следните протоколи: </w:t>
            </w:r>
            <w:r w:rsidRPr="003F564E">
              <w:rPr>
                <w:rFonts w:ascii="Bookman Old Style" w:hAnsi="Bookman Old Style"/>
                <w:lang w:val="en-US"/>
              </w:rPr>
              <w:t>OSPF</w:t>
            </w:r>
            <w:r w:rsidRPr="003F564E">
              <w:rPr>
                <w:rFonts w:ascii="Bookman Old Style" w:hAnsi="Bookman Old Style"/>
              </w:rPr>
              <w:t xml:space="preserve">, </w:t>
            </w:r>
            <w:r w:rsidRPr="003F564E">
              <w:rPr>
                <w:rFonts w:ascii="Bookman Old Style" w:hAnsi="Bookman Old Style"/>
                <w:lang w:val="en-US"/>
              </w:rPr>
              <w:t>BGP</w:t>
            </w:r>
            <w:r w:rsidRPr="003F564E">
              <w:rPr>
                <w:rFonts w:ascii="Bookman Old Style" w:hAnsi="Bookman Old Style"/>
              </w:rPr>
              <w:t xml:space="preserve">, </w:t>
            </w:r>
            <w:r w:rsidRPr="003F564E">
              <w:rPr>
                <w:rFonts w:ascii="Bookman Old Style" w:hAnsi="Bookman Old Style"/>
                <w:lang w:val="en-US"/>
              </w:rPr>
              <w:t>RIP</w:t>
            </w:r>
            <w:r w:rsidRPr="003F564E">
              <w:rPr>
                <w:rFonts w:ascii="Bookman Old Style" w:hAnsi="Bookman Old Style"/>
              </w:rPr>
              <w:t xml:space="preserve"> и </w:t>
            </w:r>
            <w:r w:rsidRPr="003F564E">
              <w:rPr>
                <w:rFonts w:ascii="Bookman Old Style" w:hAnsi="Bookman Old Style"/>
                <w:lang w:val="en-US"/>
              </w:rPr>
              <w:t>static</w:t>
            </w:r>
            <w:r w:rsidRPr="003F564E">
              <w:rPr>
                <w:rFonts w:ascii="Bookman Old Style" w:hAnsi="Bookman Old Style"/>
              </w:rPr>
              <w:t>.</w:t>
            </w:r>
          </w:p>
        </w:tc>
      </w:tr>
      <w:tr w:rsidR="0004144F" w:rsidRPr="003F564E" w14:paraId="4E739BFB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7AE3BD7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Адресна схема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23AA25C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Булгартел и клиентът определят схемата за адресация.</w:t>
            </w:r>
          </w:p>
        </w:tc>
      </w:tr>
      <w:tr w:rsidR="0004144F" w:rsidRPr="003F564E" w14:paraId="3102E2EF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433D010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Качество на услугата (</w:t>
            </w:r>
            <w:r w:rsidRPr="003F564E">
              <w:rPr>
                <w:rFonts w:ascii="Bookman Old Style" w:hAnsi="Bookman Old Style"/>
                <w:lang w:val="en-GB"/>
              </w:rPr>
              <w:t>QoS</w:t>
            </w:r>
            <w:r w:rsidRPr="003F564E">
              <w:rPr>
                <w:rFonts w:ascii="Bookman Old Style" w:hAnsi="Bookman Old Style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2C1D486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 xml:space="preserve">Булгартел и клиентът определят </w:t>
            </w:r>
            <w:r w:rsidRPr="003F564E">
              <w:rPr>
                <w:rFonts w:ascii="Bookman Old Style" w:hAnsi="Bookman Old Style"/>
                <w:lang w:val="en-US"/>
              </w:rPr>
              <w:t>QoS</w:t>
            </w:r>
            <w:r w:rsidRPr="003F564E">
              <w:rPr>
                <w:rFonts w:ascii="Bookman Old Style" w:hAnsi="Bookman Old Style"/>
              </w:rPr>
              <w:t xml:space="preserve"> приоритизация и използваните трафични класове.</w:t>
            </w:r>
          </w:p>
        </w:tc>
      </w:tr>
      <w:tr w:rsidR="0004144F" w:rsidRPr="003F564E" w14:paraId="0A51B607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6C8C4E3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Достъпност на услугата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F361F0A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Достъпността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/>
                <w:lang w:val="en-US"/>
              </w:rPr>
              <w:t>SLA</w:t>
            </w:r>
            <w:r w:rsidRPr="003F564E">
              <w:rPr>
                <w:rFonts w:ascii="Bookman Old Style" w:hAnsi="Bookman Old Style"/>
              </w:rPr>
              <w:t xml:space="preserve">)“. Тя се измерва на месечна база като Булгартел гарантира стойност </w:t>
            </w:r>
            <w:r w:rsidRPr="003F564E">
              <w:rPr>
                <w:rFonts w:ascii="Bookman Old Style" w:hAnsi="Bookman Old Style"/>
                <w:lang w:val="ru-RU"/>
              </w:rPr>
              <w:t>99,85% за резервирана свързаност и 99,50% при стандартна.</w:t>
            </w:r>
          </w:p>
        </w:tc>
      </w:tr>
      <w:tr w:rsidR="0004144F" w:rsidRPr="003F564E" w14:paraId="5465A741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31BCB07" w14:textId="77777777" w:rsidR="008653A0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Време</w:t>
            </w:r>
          </w:p>
          <w:p w14:paraId="7BC0D387" w14:textId="7AC50348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за възстановяване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F7FC998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Време за възстановяване на услугата се третира в Анекс 3 „Споразумение за ниво на обслужване (</w:t>
            </w:r>
            <w:r w:rsidRPr="003F564E">
              <w:rPr>
                <w:rFonts w:ascii="Bookman Old Style" w:hAnsi="Bookman Old Style"/>
                <w:lang w:val="en-US"/>
              </w:rPr>
              <w:t>SLA</w:t>
            </w:r>
            <w:r w:rsidRPr="003F564E">
              <w:rPr>
                <w:rFonts w:ascii="Bookman Old Style" w:hAnsi="Bookman Old Style"/>
              </w:rPr>
              <w:t>)“. За град София тя е 4 часа, а за останалата част на страната е 8 часа.</w:t>
            </w:r>
          </w:p>
        </w:tc>
      </w:tr>
      <w:tr w:rsidR="0004144F" w:rsidRPr="003F564E" w14:paraId="2D073524" w14:textId="77777777" w:rsidTr="0061100C">
        <w:trPr>
          <w:cantSplit/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ACE5D0D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Специфични параметри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9D49FE7" w14:textId="77777777" w:rsidR="0004144F" w:rsidRPr="003F564E" w:rsidRDefault="0004144F" w:rsidP="000F60D7">
            <w:pPr>
              <w:mirrorIndents/>
              <w:jc w:val="both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 xml:space="preserve">Клиентът може да заяви допълнителни параметри като определен маршрут и др. </w:t>
            </w:r>
          </w:p>
        </w:tc>
      </w:tr>
    </w:tbl>
    <w:p w14:paraId="10BA823C" w14:textId="1281A547" w:rsidR="006F568C" w:rsidRDefault="006F568C" w:rsidP="00077070">
      <w:pPr>
        <w:mirrorIndents/>
        <w:jc w:val="both"/>
        <w:rPr>
          <w:rFonts w:ascii="Bookman Old Style" w:hAnsi="Bookman Old Style"/>
          <w:lang w:eastAsia="bg-BG"/>
        </w:rPr>
      </w:pPr>
    </w:p>
    <w:p w14:paraId="12AE4BA5" w14:textId="77777777" w:rsidR="00894564" w:rsidRPr="003F564E" w:rsidRDefault="00894564" w:rsidP="00077070">
      <w:pPr>
        <w:mirrorIndents/>
        <w:jc w:val="both"/>
        <w:rPr>
          <w:rFonts w:ascii="Bookman Old Style" w:hAnsi="Bookman Old Style"/>
          <w:lang w:eastAsia="bg-BG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00650E" w:rsidRPr="003F564E" w14:paraId="5047F9EA" w14:textId="77777777" w:rsidTr="00077070">
        <w:trPr>
          <w:trHeight w:hRule="exact" w:val="518"/>
          <w:jc w:val="center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666"/>
            <w:vAlign w:val="center"/>
            <w:hideMark/>
          </w:tcPr>
          <w:p w14:paraId="28FB03EA" w14:textId="77777777" w:rsidR="0000650E" w:rsidRPr="003F564E" w:rsidRDefault="0000650E" w:rsidP="000F60D7">
            <w:pPr>
              <w:spacing w:before="120" w:after="100"/>
              <w:mirrorIndents/>
              <w:jc w:val="both"/>
              <w:rPr>
                <w:rFonts w:ascii="Bookman Old Style" w:hAnsi="Bookman Old Style"/>
                <w:bCs/>
                <w:color w:val="FFFFFF" w:themeColor="background1"/>
              </w:rPr>
            </w:pPr>
            <w:r w:rsidRPr="003F564E">
              <w:rPr>
                <w:rFonts w:ascii="Bookman Old Style" w:hAnsi="Bookman Old Style"/>
                <w:bCs/>
                <w:color w:val="FFFFFF" w:themeColor="background1"/>
              </w:rPr>
              <w:t>За __________________: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666"/>
            <w:vAlign w:val="center"/>
            <w:hideMark/>
          </w:tcPr>
          <w:p w14:paraId="40D1EB98" w14:textId="77777777" w:rsidR="0000650E" w:rsidRPr="00FB428E" w:rsidRDefault="0000650E" w:rsidP="000F60D7">
            <w:pPr>
              <w:spacing w:before="120" w:after="100"/>
              <w:mirrorIndents/>
              <w:jc w:val="both"/>
              <w:rPr>
                <w:rFonts w:ascii="Bookman Old Style" w:hAnsi="Bookman Old Style"/>
                <w:b/>
                <w:color w:val="FFFFFF" w:themeColor="background1"/>
              </w:rPr>
            </w:pPr>
            <w:r w:rsidRPr="00FB428E">
              <w:rPr>
                <w:rFonts w:ascii="Bookman Old Style" w:hAnsi="Bookman Old Style"/>
                <w:b/>
                <w:color w:val="FFFFFF" w:themeColor="background1"/>
              </w:rPr>
              <w:t>За БУЛГАРТЕЛ АД:</w:t>
            </w:r>
          </w:p>
        </w:tc>
      </w:tr>
      <w:tr w:rsidR="0000650E" w:rsidRPr="003F564E" w14:paraId="598C4357" w14:textId="77777777" w:rsidTr="00077070">
        <w:trPr>
          <w:trHeight w:val="738"/>
          <w:jc w:val="center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B5BB9" w14:textId="77777777" w:rsidR="0000650E" w:rsidRPr="003F564E" w:rsidRDefault="0000650E" w:rsidP="000F60D7">
            <w:pPr>
              <w:spacing w:before="120" w:after="100"/>
              <w:mirrorIndents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C170E" w14:textId="77777777" w:rsidR="00F968EE" w:rsidRPr="003F564E" w:rsidRDefault="00F968EE" w:rsidP="000F60D7">
            <w:pPr>
              <w:spacing w:before="120" w:after="100"/>
              <w:mirrorIndents/>
              <w:jc w:val="both"/>
              <w:rPr>
                <w:rFonts w:ascii="Bookman Old Style" w:hAnsi="Bookman Old Style"/>
                <w:bCs/>
              </w:rPr>
            </w:pPr>
          </w:p>
          <w:p w14:paraId="7927426D" w14:textId="77777777" w:rsidR="00EA2E54" w:rsidRPr="003F564E" w:rsidRDefault="00EA2E54" w:rsidP="000F60D7">
            <w:pPr>
              <w:spacing w:before="120" w:after="100"/>
              <w:mirrorIndents/>
              <w:jc w:val="both"/>
              <w:rPr>
                <w:rFonts w:ascii="Bookman Old Style" w:hAnsi="Bookman Old Style"/>
                <w:bCs/>
              </w:rPr>
            </w:pPr>
          </w:p>
          <w:p w14:paraId="7D26C773" w14:textId="77777777" w:rsidR="00EA2E54" w:rsidRPr="003F564E" w:rsidRDefault="00EA2E54" w:rsidP="000F60D7">
            <w:pPr>
              <w:spacing w:before="120" w:after="100"/>
              <w:mirrorIndents/>
              <w:jc w:val="both"/>
              <w:rPr>
                <w:rFonts w:ascii="Bookman Old Style" w:hAnsi="Bookman Old Style"/>
                <w:bCs/>
              </w:rPr>
            </w:pPr>
          </w:p>
          <w:p w14:paraId="0A0AC09F" w14:textId="4A6E1BA1" w:rsidR="00EA2E54" w:rsidRPr="003F564E" w:rsidRDefault="00EA2E54" w:rsidP="000F60D7">
            <w:pPr>
              <w:spacing w:before="120" w:after="100"/>
              <w:mirrorIndents/>
              <w:jc w:val="both"/>
              <w:rPr>
                <w:rFonts w:ascii="Bookman Old Style" w:hAnsi="Bookman Old Style"/>
                <w:bCs/>
              </w:rPr>
            </w:pPr>
          </w:p>
        </w:tc>
      </w:tr>
      <w:tr w:rsidR="0000650E" w:rsidRPr="003F564E" w14:paraId="11FB232F" w14:textId="77777777" w:rsidTr="00C27B88">
        <w:trPr>
          <w:trHeight w:val="546"/>
          <w:jc w:val="center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00478E" w14:textId="77777777" w:rsidR="0000650E" w:rsidRPr="003F564E" w:rsidRDefault="0000650E" w:rsidP="00C953BE">
            <w:pPr>
              <w:rPr>
                <w:rFonts w:ascii="Bookman Old Style" w:hAnsi="Bookman Old Style"/>
                <w:bCs/>
              </w:rPr>
            </w:pPr>
            <w:r w:rsidRPr="003F564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CB771" w14:textId="77777777" w:rsidR="00A70B3E" w:rsidRDefault="00A70B3E" w:rsidP="00A70B3E">
            <w:pPr>
              <w:suppressLineNumbers/>
              <w:suppressAutoHyphens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Пламен Църноречки</w:t>
            </w:r>
          </w:p>
          <w:p w14:paraId="1558FD53" w14:textId="5E5647A2" w:rsidR="0000650E" w:rsidRPr="003F564E" w:rsidRDefault="00A70B3E" w:rsidP="00A70B3E">
            <w:pPr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Изпълнителен директор</w:t>
            </w:r>
          </w:p>
        </w:tc>
      </w:tr>
      <w:tr w:rsidR="0000650E" w:rsidRPr="003F564E" w14:paraId="275F8FC7" w14:textId="77777777" w:rsidTr="00C27B88">
        <w:trPr>
          <w:trHeight w:val="350"/>
          <w:jc w:val="center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81873B" w14:textId="77777777" w:rsidR="0000650E" w:rsidRPr="003F564E" w:rsidRDefault="0000650E" w:rsidP="000F60D7">
            <w:pPr>
              <w:spacing w:before="120" w:after="100"/>
              <w:rPr>
                <w:rFonts w:ascii="Bookman Old Style" w:hAnsi="Bookman Old Style"/>
              </w:rPr>
            </w:pPr>
            <w:r w:rsidRPr="003F564E">
              <w:rPr>
                <w:rFonts w:ascii="Bookman Old Style" w:hAnsi="Bookman Old Style"/>
              </w:rPr>
              <w:t>Дата: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2DD561" w14:textId="77777777" w:rsidR="0000650E" w:rsidRPr="003F564E" w:rsidRDefault="0000650E" w:rsidP="000F60D7">
            <w:pPr>
              <w:spacing w:before="120" w:after="100"/>
              <w:rPr>
                <w:rFonts w:ascii="Bookman Old Style" w:hAnsi="Bookman Old Style"/>
                <w:bCs/>
                <w:highlight w:val="yellow"/>
              </w:rPr>
            </w:pPr>
            <w:r w:rsidRPr="003F564E">
              <w:rPr>
                <w:rFonts w:ascii="Bookman Old Style" w:hAnsi="Bookman Old Style"/>
                <w:bCs/>
              </w:rPr>
              <w:t>Дата:</w:t>
            </w:r>
          </w:p>
        </w:tc>
      </w:tr>
    </w:tbl>
    <w:p w14:paraId="0CEE80A3" w14:textId="77777777" w:rsidR="000114B8" w:rsidRPr="003F564E" w:rsidRDefault="000114B8" w:rsidP="00842155">
      <w:pPr>
        <w:spacing w:before="120" w:after="100"/>
        <w:rPr>
          <w:rFonts w:ascii="Bookman Old Style" w:hAnsi="Bookman Old Style"/>
        </w:rPr>
      </w:pPr>
    </w:p>
    <w:sectPr w:rsidR="000114B8" w:rsidRPr="003F564E" w:rsidSect="00077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2126" w:left="124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4A71" w14:textId="77777777" w:rsidR="00224AD2" w:rsidRDefault="00224AD2" w:rsidP="004A20BD">
      <w:r>
        <w:separator/>
      </w:r>
    </w:p>
  </w:endnote>
  <w:endnote w:type="continuationSeparator" w:id="0">
    <w:p w14:paraId="743FCCED" w14:textId="77777777" w:rsidR="00224AD2" w:rsidRDefault="00224AD2" w:rsidP="004A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LightCondensed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arits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CD08" w14:textId="77777777" w:rsidR="001705C5" w:rsidRDefault="0017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A69E" w14:textId="77777777" w:rsidR="00FA23AD" w:rsidRDefault="00732518" w:rsidP="001705C5">
    <w:pPr>
      <w:tabs>
        <w:tab w:val="left" w:pos="0"/>
        <w:tab w:val="center" w:pos="4513"/>
        <w:tab w:val="right" w:pos="9026"/>
        <w:tab w:val="right" w:pos="9214"/>
      </w:tabs>
      <w:jc w:val="center"/>
      <w:rPr>
        <w:rFonts w:ascii="Bookman Old Style" w:hAnsi="Bookman Old Style"/>
        <w:color w:val="006666"/>
        <w:spacing w:val="60"/>
        <w:sz w:val="18"/>
        <w:szCs w:val="18"/>
      </w:rPr>
    </w:pPr>
    <w:r w:rsidRPr="00334B2B">
      <w:rPr>
        <w:rFonts w:ascii="Bookman Old Style" w:hAnsi="Bookman Old Style" w:cs="Calibri"/>
        <w:b/>
        <w:bCs/>
        <w:noProof/>
        <w:color w:val="006666"/>
        <w:sz w:val="18"/>
        <w:szCs w:val="18"/>
        <w:lang w:eastAsia="bg-BG"/>
      </w:rPr>
      <w:drawing>
        <wp:anchor distT="0" distB="0" distL="114300" distR="114300" simplePos="0" relativeHeight="251578368" behindDoc="1" locked="0" layoutInCell="1" allowOverlap="1" wp14:anchorId="794875FC" wp14:editId="55B16A3B">
          <wp:simplePos x="0" y="0"/>
          <wp:positionH relativeFrom="leftMargin">
            <wp:posOffset>6477000</wp:posOffset>
          </wp:positionH>
          <wp:positionV relativeFrom="page">
            <wp:posOffset>9440545</wp:posOffset>
          </wp:positionV>
          <wp:extent cx="828000" cy="1036800"/>
          <wp:effectExtent l="0" t="0" r="0" b="0"/>
          <wp:wrapThrough wrapText="bothSides">
            <wp:wrapPolygon edited="0">
              <wp:start x="995" y="0"/>
              <wp:lineTo x="0" y="1985"/>
              <wp:lineTo x="0" y="5559"/>
              <wp:lineTo x="6962" y="6353"/>
              <wp:lineTo x="6962" y="9132"/>
              <wp:lineTo x="9946" y="12706"/>
              <wp:lineTo x="12433" y="12706"/>
              <wp:lineTo x="13427" y="21044"/>
              <wp:lineTo x="17903" y="21044"/>
              <wp:lineTo x="17903" y="19059"/>
              <wp:lineTo x="20887" y="15485"/>
              <wp:lineTo x="20887" y="12706"/>
              <wp:lineTo x="17406" y="12706"/>
              <wp:lineTo x="20390" y="5162"/>
              <wp:lineTo x="15417" y="3176"/>
              <wp:lineTo x="4973" y="0"/>
              <wp:lineTo x="995" y="0"/>
            </wp:wrapPolygon>
          </wp:wrapThrough>
          <wp:docPr id="11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3AD">
      <w:rPr>
        <w:rFonts w:ascii="Bookman Old Style" w:hAnsi="Bookman Old Style" w:cs="Calibri"/>
        <w:color w:val="006666"/>
        <w:sz w:val="18"/>
        <w:szCs w:val="18"/>
      </w:rPr>
      <w:t>П</w:t>
    </w:r>
    <w:r w:rsidRPr="00FA23AD">
      <w:rPr>
        <w:rFonts w:ascii="Bookman Old Style" w:hAnsi="Bookman Old Style" w:cs="Calibri"/>
        <w:color w:val="006666"/>
        <w:sz w:val="18"/>
        <w:szCs w:val="18"/>
      </w:rPr>
      <w:t xml:space="preserve">риложение № </w:t>
    </w:r>
    <w:r w:rsidR="00C27B88" w:rsidRPr="00FA23AD">
      <w:rPr>
        <w:rFonts w:ascii="Bookman Old Style" w:hAnsi="Bookman Old Style" w:cs="Calibri"/>
        <w:color w:val="006666"/>
        <w:sz w:val="18"/>
        <w:szCs w:val="18"/>
      </w:rPr>
      <w:t xml:space="preserve">1 </w:t>
    </w:r>
    <w:r w:rsidRPr="00FA23AD">
      <w:rPr>
        <w:rFonts w:ascii="Bookman Old Style" w:hAnsi="Bookman Old Style" w:cs="Calibri"/>
        <w:color w:val="006666"/>
        <w:sz w:val="18"/>
        <w:szCs w:val="18"/>
      </w:rPr>
      <w:t>към ДОГОВОР ЗА ПРЕДОСТАВЯНЕ НА ТЕЛЕКОМУНИКАЦИОНН</w:t>
    </w:r>
    <w:r w:rsidR="001272FE" w:rsidRPr="00FA23AD">
      <w:rPr>
        <w:rFonts w:ascii="Bookman Old Style" w:hAnsi="Bookman Old Style" w:cs="Calibri"/>
        <w:color w:val="006666"/>
        <w:sz w:val="18"/>
        <w:szCs w:val="18"/>
      </w:rPr>
      <w:t>И</w:t>
    </w:r>
    <w:r w:rsidRPr="00FA23AD">
      <w:rPr>
        <w:rFonts w:ascii="Bookman Old Style" w:hAnsi="Bookman Old Style" w:cs="Calibri"/>
        <w:color w:val="006666"/>
        <w:sz w:val="18"/>
        <w:szCs w:val="18"/>
      </w:rPr>
      <w:t xml:space="preserve"> УСЛУГИ</w:t>
    </w:r>
  </w:p>
  <w:p w14:paraId="307A9DCC" w14:textId="6B0459AC" w:rsidR="00E05C5A" w:rsidRDefault="00FA23AD" w:rsidP="00F81B80">
    <w:pPr>
      <w:tabs>
        <w:tab w:val="left" w:pos="0"/>
        <w:tab w:val="center" w:pos="4513"/>
        <w:tab w:val="right" w:pos="9026"/>
        <w:tab w:val="right" w:pos="9214"/>
      </w:tabs>
      <w:ind w:left="7080"/>
      <w:jc w:val="right"/>
      <w:rPr>
        <w:rFonts w:ascii="Bookman Old Style" w:hAnsi="Bookman Old Style"/>
        <w:color w:val="006666"/>
        <w:sz w:val="18"/>
        <w:szCs w:val="18"/>
      </w:rPr>
    </w:pPr>
    <w:r w:rsidRPr="00B9623A">
      <w:rPr>
        <w:rFonts w:ascii="Bookman Old Style" w:hAnsi="Bookman Old Style"/>
        <w:color w:val="006666"/>
        <w:spacing w:val="60"/>
        <w:sz w:val="18"/>
        <w:szCs w:val="18"/>
      </w:rPr>
      <w:t>Page</w:t>
    </w:r>
    <w:r w:rsidRPr="00B9623A">
      <w:rPr>
        <w:rFonts w:ascii="Bookman Old Style" w:hAnsi="Bookman Old Style"/>
        <w:color w:val="006666"/>
        <w:sz w:val="18"/>
        <w:szCs w:val="18"/>
      </w:rPr>
      <w:t xml:space="preserve"> </w:t>
    </w:r>
    <w:r w:rsidRPr="00B9623A">
      <w:rPr>
        <w:rFonts w:ascii="Bookman Old Style" w:hAnsi="Bookman Old Style"/>
        <w:color w:val="006666"/>
        <w:sz w:val="18"/>
        <w:szCs w:val="18"/>
      </w:rPr>
      <w:fldChar w:fldCharType="begin"/>
    </w:r>
    <w:r w:rsidRPr="00B9623A">
      <w:rPr>
        <w:rFonts w:ascii="Bookman Old Style" w:hAnsi="Bookman Old Style"/>
        <w:color w:val="006666"/>
        <w:sz w:val="18"/>
        <w:szCs w:val="18"/>
      </w:rPr>
      <w:instrText xml:space="preserve"> PAGE   \* MERGEFORMAT </w:instrText>
    </w:r>
    <w:r w:rsidRPr="00B9623A">
      <w:rPr>
        <w:rFonts w:ascii="Bookman Old Style" w:hAnsi="Bookman Old Style"/>
        <w:color w:val="006666"/>
        <w:sz w:val="18"/>
        <w:szCs w:val="18"/>
      </w:rPr>
      <w:fldChar w:fldCharType="separate"/>
    </w:r>
    <w:r>
      <w:rPr>
        <w:rFonts w:ascii="Bookman Old Style" w:hAnsi="Bookman Old Style"/>
        <w:color w:val="006666"/>
        <w:sz w:val="18"/>
        <w:szCs w:val="18"/>
      </w:rPr>
      <w:t>1</w:t>
    </w:r>
    <w:r w:rsidRPr="00B9623A">
      <w:rPr>
        <w:rFonts w:ascii="Bookman Old Style" w:hAnsi="Bookman Old Style"/>
        <w:color w:val="006666"/>
        <w:sz w:val="18"/>
        <w:szCs w:val="18"/>
      </w:rPr>
      <w:fldChar w:fldCharType="end"/>
    </w:r>
    <w:r w:rsidRPr="00B9623A">
      <w:rPr>
        <w:rFonts w:ascii="Bookman Old Style" w:hAnsi="Bookman Old Style"/>
        <w:color w:val="006666"/>
        <w:sz w:val="18"/>
        <w:szCs w:val="18"/>
      </w:rPr>
      <w:t xml:space="preserve"> | </w:t>
    </w:r>
    <w:r w:rsidRPr="00B9623A">
      <w:rPr>
        <w:rFonts w:ascii="Bookman Old Style" w:hAnsi="Bookman Old Style"/>
        <w:color w:val="006666"/>
        <w:sz w:val="18"/>
        <w:szCs w:val="18"/>
      </w:rPr>
      <w:fldChar w:fldCharType="begin"/>
    </w:r>
    <w:r w:rsidRPr="00B9623A">
      <w:rPr>
        <w:rFonts w:ascii="Bookman Old Style" w:hAnsi="Bookman Old Style"/>
        <w:color w:val="006666"/>
        <w:sz w:val="18"/>
        <w:szCs w:val="18"/>
      </w:rPr>
      <w:instrText xml:space="preserve"> NUMPAGES  \* Arabic  \* MERGEFORMAT </w:instrText>
    </w:r>
    <w:r w:rsidRPr="00B9623A">
      <w:rPr>
        <w:rFonts w:ascii="Bookman Old Style" w:hAnsi="Bookman Old Style"/>
        <w:color w:val="006666"/>
        <w:sz w:val="18"/>
        <w:szCs w:val="18"/>
      </w:rPr>
      <w:fldChar w:fldCharType="separate"/>
    </w:r>
    <w:r>
      <w:rPr>
        <w:rFonts w:ascii="Bookman Old Style" w:hAnsi="Bookman Old Style"/>
        <w:color w:val="006666"/>
        <w:sz w:val="18"/>
        <w:szCs w:val="18"/>
      </w:rPr>
      <w:t>5</w:t>
    </w:r>
    <w:r w:rsidRPr="00B9623A">
      <w:rPr>
        <w:rFonts w:ascii="Bookman Old Style" w:hAnsi="Bookman Old Style"/>
        <w:color w:val="00666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5BC8" w14:textId="77777777" w:rsidR="001705C5" w:rsidRDefault="00170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7E6E" w14:textId="77777777" w:rsidR="00224AD2" w:rsidRDefault="00224AD2" w:rsidP="004A20BD">
      <w:r>
        <w:separator/>
      </w:r>
    </w:p>
  </w:footnote>
  <w:footnote w:type="continuationSeparator" w:id="0">
    <w:p w14:paraId="7F749A61" w14:textId="77777777" w:rsidR="00224AD2" w:rsidRDefault="00224AD2" w:rsidP="004A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10CB" w14:textId="77777777" w:rsidR="001705C5" w:rsidRDefault="00170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5507" w14:textId="77777777" w:rsidR="008533FC" w:rsidRDefault="008533FC" w:rsidP="00F82EB3">
    <w:pPr>
      <w:pStyle w:val="Header"/>
      <w:tabs>
        <w:tab w:val="clear" w:pos="4513"/>
        <w:tab w:val="center" w:pos="8931"/>
      </w:tabs>
    </w:pPr>
  </w:p>
  <w:p w14:paraId="006FA0E6" w14:textId="055DD2A9" w:rsidR="00732518" w:rsidRDefault="00732518" w:rsidP="00F82EB3">
    <w:pPr>
      <w:pStyle w:val="Header"/>
      <w:tabs>
        <w:tab w:val="clear" w:pos="4513"/>
        <w:tab w:val="center" w:pos="8931"/>
      </w:tabs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583B6421" wp14:editId="797D3867">
          <wp:simplePos x="0" y="0"/>
          <wp:positionH relativeFrom="column">
            <wp:posOffset>3436620</wp:posOffset>
          </wp:positionH>
          <wp:positionV relativeFrom="paragraph">
            <wp:posOffset>73660</wp:posOffset>
          </wp:positionV>
          <wp:extent cx="2699385" cy="443865"/>
          <wp:effectExtent l="0" t="0" r="5715" b="0"/>
          <wp:wrapNone/>
          <wp:docPr id="3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garte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3E9AF45" wp14:editId="46F5BA9D">
          <wp:simplePos x="0" y="0"/>
          <wp:positionH relativeFrom="column">
            <wp:posOffset>-18415</wp:posOffset>
          </wp:positionH>
          <wp:positionV relativeFrom="paragraph">
            <wp:posOffset>-36195</wp:posOffset>
          </wp:positionV>
          <wp:extent cx="1043940" cy="666750"/>
          <wp:effectExtent l="0" t="0" r="3810" b="0"/>
          <wp:wrapNone/>
          <wp:docPr id="6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55" r="3655"/>
                  <a:stretch/>
                </pic:blipFill>
                <pic:spPr bwMode="auto">
                  <a:xfrm>
                    <a:off x="0" y="0"/>
                    <a:ext cx="104394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</w:p>
  <w:p w14:paraId="557C512C" w14:textId="77777777" w:rsidR="00732518" w:rsidRDefault="00732518" w:rsidP="00F82EB3">
    <w:pPr>
      <w:pStyle w:val="Header"/>
      <w:ind w:left="-567"/>
    </w:pPr>
    <w:r>
      <w:rPr>
        <w:noProof/>
        <w:lang w:eastAsia="bg-BG"/>
      </w:rPr>
      <w:drawing>
        <wp:inline distT="0" distB="0" distL="0" distR="0" wp14:anchorId="5C04FCFD" wp14:editId="466A5B96">
          <wp:extent cx="6948000" cy="92273"/>
          <wp:effectExtent l="0" t="0" r="0" b="3175"/>
          <wp:docPr id="9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a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27BB" w14:textId="77777777" w:rsidR="001705C5" w:rsidRDefault="00170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9CE546"/>
    <w:name w:val="Neterra Numbering"/>
    <w:lvl w:ilvl="0">
      <w:start w:val="1"/>
      <w:numFmt w:val="decimal"/>
      <w:pStyle w:val="Heading"/>
      <w:lvlText w:val="%1."/>
      <w:lvlJc w:val="left"/>
      <w:pPr>
        <w:tabs>
          <w:tab w:val="num" w:pos="340"/>
        </w:tabs>
        <w:ind w:left="340" w:hanging="283"/>
      </w:pPr>
      <w:rPr>
        <w:rFonts w:ascii="Times New Roman" w:eastAsia="Times New Roman" w:hAnsi="Times New Roman"/>
      </w:rPr>
    </w:lvl>
    <w:lvl w:ilvl="1">
      <w:start w:val="1"/>
      <w:numFmt w:val="decimal"/>
      <w:lvlText w:val=" %1.%2. "/>
      <w:lvlJc w:val="left"/>
      <w:pPr>
        <w:tabs>
          <w:tab w:val="num" w:pos="339"/>
        </w:tabs>
        <w:ind w:left="339" w:hanging="283"/>
      </w:pPr>
    </w:lvl>
    <w:lvl w:ilvl="2">
      <w:start w:val="1"/>
      <w:numFmt w:val="decimal"/>
      <w:lvlText w:val=" %1.%2.%3. "/>
      <w:lvlJc w:val="left"/>
      <w:pPr>
        <w:tabs>
          <w:tab w:val="num" w:pos="367"/>
        </w:tabs>
        <w:ind w:left="367" w:hanging="283"/>
      </w:pPr>
    </w:lvl>
    <w:lvl w:ilvl="3">
      <w:start w:val="1"/>
      <w:numFmt w:val="lowerLetter"/>
      <w:lvlText w:val=" %4)"/>
      <w:lvlJc w:val="left"/>
      <w:pPr>
        <w:tabs>
          <w:tab w:val="num" w:pos="395"/>
        </w:tabs>
        <w:ind w:left="395" w:hanging="283"/>
      </w:pPr>
    </w:lvl>
    <w:lvl w:ilvl="4">
      <w:start w:val="1"/>
      <w:numFmt w:val="bullet"/>
      <w:lvlText w:val="l"/>
      <w:lvlJc w:val="left"/>
      <w:pPr>
        <w:tabs>
          <w:tab w:val="num" w:pos="423"/>
        </w:tabs>
        <w:ind w:left="423" w:hanging="283"/>
      </w:pPr>
      <w:rPr>
        <w:rFonts w:ascii="Wingdings" w:hAnsi="Wingdings" w:cs="Wingdings"/>
      </w:rPr>
    </w:lvl>
    <w:lvl w:ilvl="5">
      <w:start w:val="1"/>
      <w:numFmt w:val="none"/>
      <w:lvlText w:val=""/>
      <w:lvlJc w:val="left"/>
      <w:pPr>
        <w:tabs>
          <w:tab w:val="num" w:pos="451"/>
        </w:tabs>
        <w:ind w:left="451" w:hanging="283"/>
      </w:pPr>
    </w:lvl>
    <w:lvl w:ilvl="6">
      <w:start w:val="1"/>
      <w:numFmt w:val="none"/>
      <w:lvlText w:val=""/>
      <w:lvlJc w:val="left"/>
      <w:pPr>
        <w:tabs>
          <w:tab w:val="num" w:pos="479"/>
        </w:tabs>
        <w:ind w:left="479" w:hanging="283"/>
      </w:pPr>
    </w:lvl>
    <w:lvl w:ilvl="7">
      <w:start w:val="1"/>
      <w:numFmt w:val="none"/>
      <w:lvlText w:val=""/>
      <w:lvlJc w:val="left"/>
      <w:pPr>
        <w:tabs>
          <w:tab w:val="num" w:pos="507"/>
        </w:tabs>
        <w:ind w:left="507" w:hanging="283"/>
      </w:pPr>
    </w:lvl>
    <w:lvl w:ilvl="8">
      <w:start w:val="1"/>
      <w:numFmt w:val="none"/>
      <w:lvlText w:val=""/>
      <w:lvlJc w:val="left"/>
      <w:pPr>
        <w:tabs>
          <w:tab w:val="num" w:pos="535"/>
        </w:tabs>
        <w:ind w:left="535" w:hanging="283"/>
      </w:pPr>
    </w:lvl>
  </w:abstractNum>
  <w:abstractNum w:abstractNumId="1" w15:restartNumberingAfterBreak="0">
    <w:nsid w:val="0D564A3C"/>
    <w:multiLevelType w:val="hybridMultilevel"/>
    <w:tmpl w:val="414A4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86777"/>
    <w:multiLevelType w:val="hybridMultilevel"/>
    <w:tmpl w:val="3D9C1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874FEC"/>
    <w:multiLevelType w:val="multilevel"/>
    <w:tmpl w:val="D1869544"/>
    <w:lvl w:ilvl="0">
      <w:start w:val="2"/>
      <w:numFmt w:val="decimal"/>
      <w:pStyle w:val="Heading2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BD"/>
    <w:rsid w:val="0000650E"/>
    <w:rsid w:val="000114B8"/>
    <w:rsid w:val="00020CCE"/>
    <w:rsid w:val="00040FDD"/>
    <w:rsid w:val="0004144F"/>
    <w:rsid w:val="00065A87"/>
    <w:rsid w:val="00077070"/>
    <w:rsid w:val="000810EC"/>
    <w:rsid w:val="00082D4A"/>
    <w:rsid w:val="00095D50"/>
    <w:rsid w:val="000C7B69"/>
    <w:rsid w:val="000D2B17"/>
    <w:rsid w:val="000D3D03"/>
    <w:rsid w:val="000D47A4"/>
    <w:rsid w:val="000D65C6"/>
    <w:rsid w:val="000F171B"/>
    <w:rsid w:val="000F60D7"/>
    <w:rsid w:val="001272FE"/>
    <w:rsid w:val="00133329"/>
    <w:rsid w:val="00167E51"/>
    <w:rsid w:val="001705C5"/>
    <w:rsid w:val="00182034"/>
    <w:rsid w:val="0018255D"/>
    <w:rsid w:val="0018659F"/>
    <w:rsid w:val="00196A26"/>
    <w:rsid w:val="001A2732"/>
    <w:rsid w:val="001C4416"/>
    <w:rsid w:val="001D239E"/>
    <w:rsid w:val="001D44D2"/>
    <w:rsid w:val="001E4FEC"/>
    <w:rsid w:val="001F1CFF"/>
    <w:rsid w:val="00203F74"/>
    <w:rsid w:val="00204DD6"/>
    <w:rsid w:val="00224AD2"/>
    <w:rsid w:val="0022680B"/>
    <w:rsid w:val="002279A1"/>
    <w:rsid w:val="002518C5"/>
    <w:rsid w:val="00252659"/>
    <w:rsid w:val="00255A67"/>
    <w:rsid w:val="00265B8A"/>
    <w:rsid w:val="0028234D"/>
    <w:rsid w:val="00285528"/>
    <w:rsid w:val="00292D11"/>
    <w:rsid w:val="002963D4"/>
    <w:rsid w:val="00296991"/>
    <w:rsid w:val="002F402D"/>
    <w:rsid w:val="00322565"/>
    <w:rsid w:val="00324BF3"/>
    <w:rsid w:val="00334B2B"/>
    <w:rsid w:val="00340E45"/>
    <w:rsid w:val="003416B6"/>
    <w:rsid w:val="0035082C"/>
    <w:rsid w:val="0036450B"/>
    <w:rsid w:val="00376205"/>
    <w:rsid w:val="0038348C"/>
    <w:rsid w:val="00387F87"/>
    <w:rsid w:val="00393BE5"/>
    <w:rsid w:val="0039610F"/>
    <w:rsid w:val="003C652F"/>
    <w:rsid w:val="003C71CF"/>
    <w:rsid w:val="003D32ED"/>
    <w:rsid w:val="003D6FEB"/>
    <w:rsid w:val="003F564E"/>
    <w:rsid w:val="00400725"/>
    <w:rsid w:val="00406DA9"/>
    <w:rsid w:val="00420220"/>
    <w:rsid w:val="004405CB"/>
    <w:rsid w:val="00460D18"/>
    <w:rsid w:val="00467C10"/>
    <w:rsid w:val="00474163"/>
    <w:rsid w:val="00477829"/>
    <w:rsid w:val="00485644"/>
    <w:rsid w:val="004952A0"/>
    <w:rsid w:val="004A20BD"/>
    <w:rsid w:val="004A777E"/>
    <w:rsid w:val="004C16CF"/>
    <w:rsid w:val="00500508"/>
    <w:rsid w:val="00501485"/>
    <w:rsid w:val="005065F4"/>
    <w:rsid w:val="00514461"/>
    <w:rsid w:val="005472D1"/>
    <w:rsid w:val="005474D0"/>
    <w:rsid w:val="005709FB"/>
    <w:rsid w:val="00571CFA"/>
    <w:rsid w:val="005910DA"/>
    <w:rsid w:val="00593042"/>
    <w:rsid w:val="0059382F"/>
    <w:rsid w:val="00594C7A"/>
    <w:rsid w:val="005A1028"/>
    <w:rsid w:val="005A5CED"/>
    <w:rsid w:val="005C562A"/>
    <w:rsid w:val="005D1117"/>
    <w:rsid w:val="005D4A5E"/>
    <w:rsid w:val="006058DA"/>
    <w:rsid w:val="0061100C"/>
    <w:rsid w:val="0061261C"/>
    <w:rsid w:val="00627E11"/>
    <w:rsid w:val="00630DA3"/>
    <w:rsid w:val="00644B7A"/>
    <w:rsid w:val="00665548"/>
    <w:rsid w:val="00674F66"/>
    <w:rsid w:val="006771C1"/>
    <w:rsid w:val="006A14F6"/>
    <w:rsid w:val="006C3103"/>
    <w:rsid w:val="006C69CD"/>
    <w:rsid w:val="006D5114"/>
    <w:rsid w:val="006E4B52"/>
    <w:rsid w:val="006E5DE6"/>
    <w:rsid w:val="006E67ED"/>
    <w:rsid w:val="006F568C"/>
    <w:rsid w:val="0073123C"/>
    <w:rsid w:val="00732518"/>
    <w:rsid w:val="007413F7"/>
    <w:rsid w:val="00757048"/>
    <w:rsid w:val="007A5CA7"/>
    <w:rsid w:val="007B60C0"/>
    <w:rsid w:val="007E253C"/>
    <w:rsid w:val="007E3239"/>
    <w:rsid w:val="007F49D3"/>
    <w:rsid w:val="007F6231"/>
    <w:rsid w:val="0080636E"/>
    <w:rsid w:val="008369FE"/>
    <w:rsid w:val="00842155"/>
    <w:rsid w:val="00845993"/>
    <w:rsid w:val="008533FC"/>
    <w:rsid w:val="00854AC8"/>
    <w:rsid w:val="0085726E"/>
    <w:rsid w:val="008653A0"/>
    <w:rsid w:val="00874F05"/>
    <w:rsid w:val="00880F9F"/>
    <w:rsid w:val="00894564"/>
    <w:rsid w:val="008A3B9E"/>
    <w:rsid w:val="008B204F"/>
    <w:rsid w:val="008B7548"/>
    <w:rsid w:val="008C77B7"/>
    <w:rsid w:val="008D0802"/>
    <w:rsid w:val="008E4109"/>
    <w:rsid w:val="00925049"/>
    <w:rsid w:val="009337C1"/>
    <w:rsid w:val="00945B7B"/>
    <w:rsid w:val="00954CCB"/>
    <w:rsid w:val="009A055F"/>
    <w:rsid w:val="009A067A"/>
    <w:rsid w:val="009A0D50"/>
    <w:rsid w:val="009A5078"/>
    <w:rsid w:val="009A5495"/>
    <w:rsid w:val="009B235C"/>
    <w:rsid w:val="009C3894"/>
    <w:rsid w:val="009C74D0"/>
    <w:rsid w:val="009D06F3"/>
    <w:rsid w:val="009E458F"/>
    <w:rsid w:val="009E6400"/>
    <w:rsid w:val="009E6970"/>
    <w:rsid w:val="009E6AF4"/>
    <w:rsid w:val="009F3771"/>
    <w:rsid w:val="009F3996"/>
    <w:rsid w:val="00A0479F"/>
    <w:rsid w:val="00A04F0D"/>
    <w:rsid w:val="00A0677F"/>
    <w:rsid w:val="00A4269C"/>
    <w:rsid w:val="00A60114"/>
    <w:rsid w:val="00A70B06"/>
    <w:rsid w:val="00A70B3E"/>
    <w:rsid w:val="00A71649"/>
    <w:rsid w:val="00AC4C3B"/>
    <w:rsid w:val="00B106A8"/>
    <w:rsid w:val="00B121D9"/>
    <w:rsid w:val="00B155C9"/>
    <w:rsid w:val="00B268E1"/>
    <w:rsid w:val="00B36BA4"/>
    <w:rsid w:val="00B419B1"/>
    <w:rsid w:val="00B50236"/>
    <w:rsid w:val="00B76380"/>
    <w:rsid w:val="00B81EBE"/>
    <w:rsid w:val="00B82571"/>
    <w:rsid w:val="00B87A5C"/>
    <w:rsid w:val="00B91E69"/>
    <w:rsid w:val="00B93047"/>
    <w:rsid w:val="00BA0636"/>
    <w:rsid w:val="00BA0CBB"/>
    <w:rsid w:val="00BA7C79"/>
    <w:rsid w:val="00BB21FD"/>
    <w:rsid w:val="00BB5023"/>
    <w:rsid w:val="00BC37C0"/>
    <w:rsid w:val="00BC5FAB"/>
    <w:rsid w:val="00BC6469"/>
    <w:rsid w:val="00BD72A4"/>
    <w:rsid w:val="00BD770B"/>
    <w:rsid w:val="00BE37F1"/>
    <w:rsid w:val="00BF2CC3"/>
    <w:rsid w:val="00BF2EDE"/>
    <w:rsid w:val="00C03730"/>
    <w:rsid w:val="00C079D6"/>
    <w:rsid w:val="00C127BF"/>
    <w:rsid w:val="00C27B88"/>
    <w:rsid w:val="00C27E01"/>
    <w:rsid w:val="00C40CF5"/>
    <w:rsid w:val="00C52819"/>
    <w:rsid w:val="00C548DE"/>
    <w:rsid w:val="00C5534B"/>
    <w:rsid w:val="00C670AE"/>
    <w:rsid w:val="00C914CA"/>
    <w:rsid w:val="00C953BE"/>
    <w:rsid w:val="00C954FA"/>
    <w:rsid w:val="00CB00BC"/>
    <w:rsid w:val="00D152A8"/>
    <w:rsid w:val="00D25A0C"/>
    <w:rsid w:val="00D36210"/>
    <w:rsid w:val="00D46771"/>
    <w:rsid w:val="00D639B5"/>
    <w:rsid w:val="00D702AA"/>
    <w:rsid w:val="00DA7A17"/>
    <w:rsid w:val="00DB6B7C"/>
    <w:rsid w:val="00DC192A"/>
    <w:rsid w:val="00DC2D52"/>
    <w:rsid w:val="00DC4DF4"/>
    <w:rsid w:val="00DD7FA2"/>
    <w:rsid w:val="00DE03E0"/>
    <w:rsid w:val="00DE1A25"/>
    <w:rsid w:val="00DE1D13"/>
    <w:rsid w:val="00DF5703"/>
    <w:rsid w:val="00E05C5A"/>
    <w:rsid w:val="00E326CC"/>
    <w:rsid w:val="00E32C3B"/>
    <w:rsid w:val="00E36C81"/>
    <w:rsid w:val="00E40127"/>
    <w:rsid w:val="00E42BDB"/>
    <w:rsid w:val="00E51117"/>
    <w:rsid w:val="00E70C6B"/>
    <w:rsid w:val="00E755F4"/>
    <w:rsid w:val="00E75D9B"/>
    <w:rsid w:val="00EA1B57"/>
    <w:rsid w:val="00EA2E54"/>
    <w:rsid w:val="00ED0CC7"/>
    <w:rsid w:val="00ED1E00"/>
    <w:rsid w:val="00ED1FE7"/>
    <w:rsid w:val="00ED3307"/>
    <w:rsid w:val="00F11577"/>
    <w:rsid w:val="00F1784F"/>
    <w:rsid w:val="00F20D83"/>
    <w:rsid w:val="00F25F20"/>
    <w:rsid w:val="00F51C2B"/>
    <w:rsid w:val="00F6069B"/>
    <w:rsid w:val="00F67864"/>
    <w:rsid w:val="00F81B80"/>
    <w:rsid w:val="00F82EB3"/>
    <w:rsid w:val="00F87DF3"/>
    <w:rsid w:val="00F931B9"/>
    <w:rsid w:val="00F968EE"/>
    <w:rsid w:val="00FA0BBE"/>
    <w:rsid w:val="00FA1E58"/>
    <w:rsid w:val="00FA23AD"/>
    <w:rsid w:val="00FA3A53"/>
    <w:rsid w:val="00FB1695"/>
    <w:rsid w:val="00FB2004"/>
    <w:rsid w:val="00FB3B0E"/>
    <w:rsid w:val="00FB428E"/>
    <w:rsid w:val="00FD2D9C"/>
    <w:rsid w:val="00FE0556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2247E"/>
  <w15:docId w15:val="{E9066AC6-5DF5-4D30-B698-10A079D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0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5D4A5E"/>
    <w:pPr>
      <w:keepNext/>
      <w:jc w:val="center"/>
      <w:outlineLvl w:val="0"/>
    </w:pPr>
    <w:rPr>
      <w:rFonts w:eastAsia="Times New Roman"/>
      <w:b/>
      <w:szCs w:val="20"/>
      <w:lang w:val="en-US" w:eastAsia="bg-BG"/>
    </w:rPr>
  </w:style>
  <w:style w:type="paragraph" w:styleId="Heading20">
    <w:name w:val="heading 2"/>
    <w:basedOn w:val="Normal"/>
    <w:next w:val="Normal"/>
    <w:link w:val="Heading2Char"/>
    <w:qFormat/>
    <w:rsid w:val="00F1784F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5D4A5E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AU" w:eastAsia="bg-BG"/>
    </w:rPr>
  </w:style>
  <w:style w:type="paragraph" w:styleId="Heading4">
    <w:name w:val="heading 4"/>
    <w:basedOn w:val="Normal"/>
    <w:next w:val="Normal"/>
    <w:link w:val="Heading4Char"/>
    <w:qFormat/>
    <w:rsid w:val="005D4A5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AU" w:eastAsia="bg-BG"/>
    </w:rPr>
  </w:style>
  <w:style w:type="paragraph" w:styleId="Heading5">
    <w:name w:val="heading 5"/>
    <w:basedOn w:val="Normal"/>
    <w:next w:val="Normal"/>
    <w:link w:val="Heading5Char"/>
    <w:qFormat/>
    <w:rsid w:val="008369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2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20BD"/>
  </w:style>
  <w:style w:type="paragraph" w:styleId="Footer">
    <w:name w:val="footer"/>
    <w:basedOn w:val="Normal"/>
    <w:link w:val="FooterChar"/>
    <w:uiPriority w:val="99"/>
    <w:unhideWhenUsed/>
    <w:rsid w:val="004A2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BD"/>
  </w:style>
  <w:style w:type="paragraph" w:styleId="BalloonText">
    <w:name w:val="Balloon Text"/>
    <w:basedOn w:val="Normal"/>
    <w:link w:val="BalloonTextChar"/>
    <w:unhideWhenUsed/>
    <w:rsid w:val="004A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0BD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82D4A"/>
    <w:rPr>
      <w:rFonts w:eastAsiaTheme="minorEastAsia"/>
      <w:lang w:eastAsia="bg-BG"/>
    </w:rPr>
  </w:style>
  <w:style w:type="character" w:styleId="Hyperlink">
    <w:name w:val="Hyperlink"/>
    <w:basedOn w:val="DefaultParagraphFont"/>
    <w:unhideWhenUsed/>
    <w:rsid w:val="003961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1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72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8369FE"/>
    <w:rPr>
      <w:rFonts w:ascii="Times New Roman" w:eastAsia="Times New Roman" w:hAnsi="Times New Roman"/>
      <w:b/>
      <w:bCs/>
      <w:i/>
      <w:iCs/>
      <w:sz w:val="26"/>
      <w:szCs w:val="26"/>
      <w:lang w:val="en-AU" w:eastAsia="bg-BG"/>
    </w:rPr>
  </w:style>
  <w:style w:type="paragraph" w:styleId="BodyText">
    <w:name w:val="Body Text"/>
    <w:basedOn w:val="Normal"/>
    <w:link w:val="BodyTextChar"/>
    <w:rsid w:val="008369FE"/>
    <w:pPr>
      <w:spacing w:after="120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BodyTextChar">
    <w:name w:val="Body Text Char"/>
    <w:basedOn w:val="DefaultParagraphFont"/>
    <w:link w:val="BodyText"/>
    <w:rsid w:val="008369FE"/>
    <w:rPr>
      <w:rFonts w:ascii="Times New Roman" w:eastAsia="Times New Roman" w:hAnsi="Times New Roman"/>
      <w:sz w:val="20"/>
      <w:szCs w:val="20"/>
      <w:lang w:val="en-AU" w:eastAsia="bg-BG"/>
    </w:rPr>
  </w:style>
  <w:style w:type="paragraph" w:styleId="BodyTextIndent">
    <w:name w:val="Body Text Indent"/>
    <w:basedOn w:val="Normal"/>
    <w:link w:val="BodyTextIndentChar"/>
    <w:rsid w:val="008C77B7"/>
    <w:pPr>
      <w:spacing w:after="120"/>
      <w:ind w:left="283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rsid w:val="008C77B7"/>
    <w:rPr>
      <w:rFonts w:ascii="Times New Roman" w:eastAsia="Times New Roman" w:hAnsi="Times New Roman"/>
      <w:sz w:val="20"/>
      <w:szCs w:val="20"/>
      <w:lang w:val="en-AU" w:eastAsia="bg-BG"/>
    </w:rPr>
  </w:style>
  <w:style w:type="paragraph" w:customStyle="1" w:styleId="L1">
    <w:name w:val="L1"/>
    <w:basedOn w:val="Normal"/>
    <w:rsid w:val="00393BE5"/>
    <w:pPr>
      <w:spacing w:after="80"/>
      <w:ind w:left="360" w:hanging="360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BodyText1">
    <w:name w:val="Body Text1"/>
    <w:basedOn w:val="Normal"/>
    <w:rsid w:val="00BD770B"/>
    <w:rPr>
      <w:rFonts w:ascii="Helvetica" w:eastAsia="Times New Roman" w:hAnsi="Helvetic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0"/>
    <w:rsid w:val="00F1784F"/>
    <w:rPr>
      <w:rFonts w:eastAsia="Times New Roman" w:cs="Arial"/>
      <w:b/>
      <w:bCs/>
      <w:i/>
      <w:iCs/>
      <w:sz w:val="28"/>
      <w:szCs w:val="28"/>
      <w:lang w:val="en-AU" w:eastAsia="bg-BG"/>
    </w:rPr>
  </w:style>
  <w:style w:type="paragraph" w:customStyle="1" w:styleId="BodyText2">
    <w:name w:val="Body Text2"/>
    <w:basedOn w:val="Normal"/>
    <w:rsid w:val="00E75D9B"/>
    <w:rPr>
      <w:rFonts w:ascii="Helvetica" w:eastAsia="Times New Roman" w:hAnsi="Helvetica"/>
      <w:sz w:val="20"/>
      <w:szCs w:val="20"/>
      <w:lang w:val="en-US"/>
    </w:rPr>
  </w:style>
  <w:style w:type="paragraph" w:customStyle="1" w:styleId="Default">
    <w:name w:val="Default+"/>
    <w:basedOn w:val="Normal"/>
    <w:rsid w:val="009E6400"/>
    <w:pPr>
      <w:suppressLineNumbers/>
      <w:suppressAutoHyphens/>
      <w:spacing w:after="167" w:line="255" w:lineRule="exact"/>
    </w:pPr>
    <w:rPr>
      <w:rFonts w:ascii="Helen Bg LightCondensed" w:eastAsia="Times New Roman" w:hAnsi="Helen Bg LightCondensed" w:cs="Helen Bg LightCondensed"/>
      <w:sz w:val="26"/>
      <w:szCs w:val="26"/>
      <w:lang w:val="en-US"/>
    </w:rPr>
  </w:style>
  <w:style w:type="paragraph" w:customStyle="1" w:styleId="bodytext0">
    <w:name w:val="bodytext"/>
    <w:basedOn w:val="Normal"/>
    <w:rsid w:val="009E6400"/>
    <w:pPr>
      <w:spacing w:before="100" w:beforeAutospacing="1" w:after="100" w:afterAutospacing="1"/>
    </w:pPr>
    <w:rPr>
      <w:rFonts w:ascii="Times New Roman" w:eastAsia="Times New Roman" w:hAnsi="Times New Roman"/>
      <w:lang w:eastAsia="bg-BG"/>
    </w:rPr>
  </w:style>
  <w:style w:type="character" w:customStyle="1" w:styleId="Heading1Char">
    <w:name w:val="Heading 1 Char"/>
    <w:basedOn w:val="DefaultParagraphFont"/>
    <w:link w:val="Heading1"/>
    <w:rsid w:val="005D4A5E"/>
    <w:rPr>
      <w:rFonts w:eastAsia="Times New Roman"/>
      <w:b/>
      <w:szCs w:val="20"/>
      <w:lang w:val="en-US" w:eastAsia="bg-BG"/>
    </w:rPr>
  </w:style>
  <w:style w:type="character" w:customStyle="1" w:styleId="Heading3Char">
    <w:name w:val="Heading 3 Char"/>
    <w:basedOn w:val="DefaultParagraphFont"/>
    <w:link w:val="Heading3"/>
    <w:rsid w:val="005D4A5E"/>
    <w:rPr>
      <w:rFonts w:eastAsia="Times New Roman" w:cs="Arial"/>
      <w:b/>
      <w:bCs/>
      <w:sz w:val="26"/>
      <w:szCs w:val="26"/>
      <w:lang w:val="en-AU" w:eastAsia="bg-BG"/>
    </w:rPr>
  </w:style>
  <w:style w:type="character" w:customStyle="1" w:styleId="Heading4Char">
    <w:name w:val="Heading 4 Char"/>
    <w:basedOn w:val="DefaultParagraphFont"/>
    <w:link w:val="Heading4"/>
    <w:rsid w:val="005D4A5E"/>
    <w:rPr>
      <w:rFonts w:ascii="Times New Roman" w:eastAsia="Times New Roman" w:hAnsi="Times New Roman"/>
      <w:b/>
      <w:bCs/>
      <w:sz w:val="28"/>
      <w:szCs w:val="28"/>
      <w:lang w:val="en-AU" w:eastAsia="bg-BG"/>
    </w:rPr>
  </w:style>
  <w:style w:type="numbering" w:customStyle="1" w:styleId="NoList1">
    <w:name w:val="No List1"/>
    <w:next w:val="NoList"/>
    <w:semiHidden/>
    <w:rsid w:val="005D4A5E"/>
  </w:style>
  <w:style w:type="character" w:styleId="PageNumber">
    <w:name w:val="page number"/>
    <w:basedOn w:val="DefaultParagraphFont"/>
    <w:rsid w:val="005D4A5E"/>
  </w:style>
  <w:style w:type="paragraph" w:styleId="BlockText">
    <w:name w:val="Block Text"/>
    <w:basedOn w:val="Normal"/>
    <w:rsid w:val="005D4A5E"/>
    <w:pPr>
      <w:ind w:left="720" w:right="-1055" w:firstLine="720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DocumentMap">
    <w:name w:val="Document Map"/>
    <w:basedOn w:val="Normal"/>
    <w:link w:val="DocumentMapChar"/>
    <w:semiHidden/>
    <w:rsid w:val="005D4A5E"/>
    <w:pPr>
      <w:shd w:val="clear" w:color="auto" w:fill="000080"/>
    </w:pPr>
    <w:rPr>
      <w:rFonts w:ascii="Tahoma" w:eastAsia="Times New Roman" w:hAnsi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5D4A5E"/>
    <w:rPr>
      <w:rFonts w:ascii="Tahoma" w:eastAsia="Times New Roman" w:hAnsi="Tahoma"/>
      <w:sz w:val="20"/>
      <w:szCs w:val="20"/>
      <w:shd w:val="clear" w:color="auto" w:fill="000080"/>
      <w:lang w:val="en-AU" w:eastAsia="bg-BG"/>
    </w:rPr>
  </w:style>
  <w:style w:type="paragraph" w:customStyle="1" w:styleId="NormalTW">
    <w:name w:val="NormalTW"/>
    <w:basedOn w:val="Normal"/>
    <w:rsid w:val="005D4A5E"/>
    <w:pPr>
      <w:tabs>
        <w:tab w:val="left" w:pos="2448"/>
        <w:tab w:val="left" w:pos="2592"/>
        <w:tab w:val="left" w:pos="2880"/>
        <w:tab w:val="left" w:pos="3024"/>
        <w:tab w:val="left" w:pos="5040"/>
        <w:tab w:val="left" w:pos="6624"/>
        <w:tab w:val="left" w:pos="6768"/>
        <w:tab w:val="left" w:pos="7632"/>
      </w:tabs>
      <w:ind w:firstLine="431"/>
    </w:pPr>
    <w:rPr>
      <w:rFonts w:ascii="Maritsa" w:eastAsia="Times New Roman" w:hAnsi="Maritsa"/>
      <w:sz w:val="20"/>
      <w:szCs w:val="20"/>
      <w:lang w:val="en-GB" w:eastAsia="bg-BG"/>
    </w:rPr>
  </w:style>
  <w:style w:type="paragraph" w:styleId="PlainText">
    <w:name w:val="Plain Text"/>
    <w:basedOn w:val="Normal"/>
    <w:link w:val="PlainTextChar"/>
    <w:rsid w:val="005D4A5E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5D4A5E"/>
    <w:rPr>
      <w:rFonts w:ascii="Courier New" w:eastAsia="Times New Roman" w:hAnsi="Courier New" w:cs="Courier New"/>
      <w:sz w:val="20"/>
      <w:szCs w:val="20"/>
      <w:lang w:eastAsia="bg-BG"/>
    </w:rPr>
  </w:style>
  <w:style w:type="table" w:customStyle="1" w:styleId="TableGrid1">
    <w:name w:val="Table Grid1"/>
    <w:basedOn w:val="TableNormal"/>
    <w:next w:val="TableGrid"/>
    <w:rsid w:val="005D4A5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app">
    <w:name w:val="Titleapp"/>
    <w:basedOn w:val="Normal"/>
    <w:uiPriority w:val="99"/>
    <w:rsid w:val="005D4A5E"/>
    <w:pPr>
      <w:tabs>
        <w:tab w:val="left" w:pos="2448"/>
        <w:tab w:val="left" w:pos="2592"/>
        <w:tab w:val="left" w:pos="2880"/>
        <w:tab w:val="left" w:pos="3024"/>
        <w:tab w:val="left" w:pos="5040"/>
        <w:tab w:val="left" w:pos="6624"/>
        <w:tab w:val="left" w:pos="6768"/>
        <w:tab w:val="left" w:pos="7632"/>
      </w:tabs>
    </w:pPr>
    <w:rPr>
      <w:rFonts w:ascii="Maritsa" w:eastAsia="Times New Roman" w:hAnsi="Maritsa"/>
      <w:b/>
      <w:szCs w:val="20"/>
      <w:lang w:val="en-GB" w:eastAsia="bg-BG"/>
    </w:rPr>
  </w:style>
  <w:style w:type="paragraph" w:styleId="Title">
    <w:name w:val="Title"/>
    <w:basedOn w:val="Normal"/>
    <w:link w:val="TitleChar"/>
    <w:qFormat/>
    <w:rsid w:val="005D4A5E"/>
    <w:pPr>
      <w:tabs>
        <w:tab w:val="left" w:pos="2448"/>
        <w:tab w:val="left" w:pos="2592"/>
        <w:tab w:val="left" w:pos="2880"/>
        <w:tab w:val="left" w:pos="3024"/>
        <w:tab w:val="left" w:pos="5040"/>
        <w:tab w:val="left" w:pos="6624"/>
        <w:tab w:val="left" w:pos="6768"/>
        <w:tab w:val="left" w:pos="7632"/>
      </w:tabs>
      <w:ind w:firstLine="431"/>
    </w:pPr>
    <w:rPr>
      <w:rFonts w:ascii="Maritsa" w:eastAsia="Times New Roman" w:hAnsi="Maritsa"/>
      <w:b/>
      <w:szCs w:val="20"/>
      <w:lang w:val="en-GB" w:eastAsia="bg-BG"/>
    </w:rPr>
  </w:style>
  <w:style w:type="character" w:customStyle="1" w:styleId="TitleChar">
    <w:name w:val="Title Char"/>
    <w:basedOn w:val="DefaultParagraphFont"/>
    <w:link w:val="Title"/>
    <w:rsid w:val="005D4A5E"/>
    <w:rPr>
      <w:rFonts w:ascii="Maritsa" w:eastAsia="Times New Roman" w:hAnsi="Maritsa"/>
      <w:b/>
      <w:szCs w:val="20"/>
      <w:lang w:val="en-GB" w:eastAsia="bg-BG"/>
    </w:rPr>
  </w:style>
  <w:style w:type="paragraph" w:styleId="BodyText20">
    <w:name w:val="Body Text 2"/>
    <w:basedOn w:val="Normal"/>
    <w:link w:val="BodyText2Char"/>
    <w:rsid w:val="005D4A5E"/>
    <w:pPr>
      <w:jc w:val="both"/>
    </w:pPr>
    <w:rPr>
      <w:rFonts w:ascii="Times New Roman" w:eastAsia="Times New Roman" w:hAnsi="Times New Roman"/>
      <w:i/>
      <w:sz w:val="22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0"/>
    <w:rsid w:val="005D4A5E"/>
    <w:rPr>
      <w:rFonts w:ascii="Times New Roman" w:eastAsia="Times New Roman" w:hAnsi="Times New Roman"/>
      <w:i/>
      <w:sz w:val="22"/>
      <w:szCs w:val="20"/>
      <w:lang w:eastAsia="bg-BG"/>
    </w:rPr>
  </w:style>
  <w:style w:type="paragraph" w:customStyle="1" w:styleId="Heading">
    <w:name w:val="Heading"/>
    <w:basedOn w:val="Normal"/>
    <w:next w:val="Normal"/>
    <w:rsid w:val="005D4A5E"/>
    <w:pPr>
      <w:widowControl w:val="0"/>
      <w:numPr>
        <w:numId w:val="2"/>
      </w:numPr>
      <w:suppressLineNumbers/>
      <w:suppressAutoHyphens/>
      <w:spacing w:before="240" w:after="120" w:line="255" w:lineRule="exact"/>
    </w:pPr>
    <w:rPr>
      <w:rFonts w:ascii="Helen Bg LightCondensed" w:eastAsia="Times New Roman" w:hAnsi="Helen Bg LightCondensed" w:cs="Helen Bg LightCondensed"/>
      <w:sz w:val="26"/>
      <w:szCs w:val="26"/>
      <w:lang w:val="en-US"/>
    </w:rPr>
  </w:style>
  <w:style w:type="paragraph" w:customStyle="1" w:styleId="Heading2">
    <w:name w:val="Heading 2+"/>
    <w:basedOn w:val="Normal"/>
    <w:rsid w:val="005D4A5E"/>
    <w:pPr>
      <w:widowControl w:val="0"/>
      <w:numPr>
        <w:numId w:val="1"/>
      </w:numPr>
      <w:suppressLineNumbers/>
      <w:suppressAutoHyphens/>
      <w:spacing w:before="57" w:after="113" w:line="255" w:lineRule="exact"/>
    </w:pPr>
    <w:rPr>
      <w:rFonts w:ascii="Helen Bg LightCondensed" w:eastAsia="Times New Roman" w:hAnsi="Helen Bg LightCondensed" w:cs="Helen Bg LightCondensed"/>
      <w:sz w:val="26"/>
      <w:szCs w:val="26"/>
      <w:lang w:val="en-US"/>
    </w:rPr>
  </w:style>
  <w:style w:type="character" w:styleId="CommentReference">
    <w:name w:val="annotation reference"/>
    <w:rsid w:val="005D4A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4A5E"/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5D4A5E"/>
    <w:rPr>
      <w:rFonts w:ascii="Times New Roman" w:eastAsia="Times New Roman" w:hAnsi="Times New Roman"/>
      <w:sz w:val="20"/>
      <w:szCs w:val="20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D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4A5E"/>
    <w:rPr>
      <w:rFonts w:ascii="Times New Roman" w:eastAsia="Times New Roman" w:hAnsi="Times New Roman"/>
      <w:b/>
      <w:bCs/>
      <w:sz w:val="20"/>
      <w:szCs w:val="20"/>
      <w:lang w:val="en-AU" w:eastAsia="bg-BG"/>
    </w:rPr>
  </w:style>
  <w:style w:type="paragraph" w:customStyle="1" w:styleId="Title0">
    <w:name w:val="Title+"/>
    <w:basedOn w:val="Default"/>
    <w:rsid w:val="005D4A5E"/>
    <w:pPr>
      <w:jc w:val="center"/>
    </w:pPr>
    <w:rPr>
      <w:b/>
      <w:bCs/>
      <w:sz w:val="30"/>
      <w:szCs w:val="30"/>
    </w:rPr>
  </w:style>
  <w:style w:type="paragraph" w:styleId="Revision">
    <w:name w:val="Revision"/>
    <w:hidden/>
    <w:uiPriority w:val="99"/>
    <w:semiHidden/>
    <w:rsid w:val="005D4A5E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unhideWhenUsed/>
    <w:rsid w:val="005D4A5E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Strong">
    <w:name w:val="Strong"/>
    <w:uiPriority w:val="22"/>
    <w:qFormat/>
    <w:rsid w:val="005D4A5E"/>
    <w:rPr>
      <w:b/>
      <w:bCs/>
    </w:rPr>
  </w:style>
  <w:style w:type="paragraph" w:customStyle="1" w:styleId="FooterOdd">
    <w:name w:val="Footer Odd"/>
    <w:basedOn w:val="Normal"/>
    <w:qFormat/>
    <w:rsid w:val="005D4A5E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F7D6-CD9A-40F4-8ADA-54C8B39E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2059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nmc_bulgartel@outlook.com</dc:creator>
  <cp:lastModifiedBy>Antoniya Zareva</cp:lastModifiedBy>
  <cp:revision>24</cp:revision>
  <cp:lastPrinted>2021-01-20T17:47:00Z</cp:lastPrinted>
  <dcterms:created xsi:type="dcterms:W3CDTF">2021-05-01T04:40:00Z</dcterms:created>
  <dcterms:modified xsi:type="dcterms:W3CDTF">2021-08-24T09:48:00Z</dcterms:modified>
</cp:coreProperties>
</file>